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249" w:rsidRPr="00835249" w:rsidRDefault="00972103" w:rsidP="00835249">
      <w:pPr>
        <w:spacing w:before="120" w:after="60" w:line="360" w:lineRule="exact"/>
        <w:rPr>
          <w:rFonts w:ascii="Arial Black" w:eastAsia="Times New Roman" w:hAnsi="Arial Black" w:cs="Times New Roman"/>
          <w:sz w:val="32"/>
          <w:szCs w:val="20"/>
        </w:rPr>
      </w:pPr>
      <w:r>
        <w:rPr>
          <w:rFonts w:ascii="Arial Black" w:eastAsia="Times New Roman" w:hAnsi="Arial Black" w:cs="Times New Roman"/>
          <w:sz w:val="32"/>
          <w:szCs w:val="20"/>
        </w:rPr>
        <w:t>DUBOIS WATER UTILITIES 2018</w:t>
      </w:r>
      <w:r w:rsidR="00835249" w:rsidRPr="00835249">
        <w:rPr>
          <w:rFonts w:ascii="Arial Black" w:eastAsia="Times New Roman" w:hAnsi="Arial Black" w:cs="Times New Roman"/>
          <w:sz w:val="32"/>
          <w:szCs w:val="20"/>
        </w:rPr>
        <w:t xml:space="preserve"> WATER QUALITY REPORT</w:t>
      </w:r>
    </w:p>
    <w:p w:rsidR="00835249" w:rsidRPr="00835249" w:rsidRDefault="00835249" w:rsidP="00835249">
      <w:pPr>
        <w:keepNext/>
        <w:keepLines/>
        <w:suppressAutoHyphens/>
        <w:spacing w:line="260" w:lineRule="atLeast"/>
        <w:outlineLvl w:val="1"/>
        <w:rPr>
          <w:rFonts w:ascii="Arial" w:eastAsia="Times New Roman" w:hAnsi="Arial" w:cs="Times New Roman"/>
          <w:b/>
          <w:sz w:val="18"/>
          <w:szCs w:val="20"/>
        </w:rPr>
      </w:pPr>
      <w:bookmarkStart w:id="0" w:name="_Toc96327020"/>
    </w:p>
    <w:p w:rsidR="00835249" w:rsidRPr="00835249" w:rsidRDefault="00835249" w:rsidP="00835249">
      <w:pPr>
        <w:keepNext/>
        <w:keepLines/>
        <w:suppressAutoHyphens/>
        <w:spacing w:line="260" w:lineRule="atLeast"/>
        <w:outlineLvl w:val="1"/>
        <w:rPr>
          <w:rFonts w:ascii="Arial" w:eastAsia="Times New Roman" w:hAnsi="Arial" w:cs="Times New Roman"/>
          <w:b/>
          <w:sz w:val="18"/>
          <w:szCs w:val="20"/>
        </w:rPr>
      </w:pPr>
      <w:r w:rsidRPr="00835249">
        <w:rPr>
          <w:rFonts w:ascii="Arial" w:eastAsia="Times New Roman" w:hAnsi="Arial" w:cs="Times New Roman"/>
          <w:b/>
          <w:sz w:val="18"/>
          <w:szCs w:val="20"/>
        </w:rPr>
        <w:t>WATER SOURCE</w:t>
      </w:r>
      <w:bookmarkEnd w:id="0"/>
    </w:p>
    <w:p w:rsidR="00835249" w:rsidRPr="00835249" w:rsidRDefault="00972103" w:rsidP="00835249">
      <w:pPr>
        <w:spacing w:after="120"/>
        <w:rPr>
          <w:rFonts w:ascii="Times New Roman" w:eastAsia="Times New Roman" w:hAnsi="Times New Roman" w:cs="Times New Roman"/>
          <w:sz w:val="20"/>
          <w:szCs w:val="20"/>
        </w:rPr>
      </w:pPr>
      <w:r>
        <w:rPr>
          <w:rFonts w:ascii="Times New Roman" w:eastAsia="Times New Roman" w:hAnsi="Times New Roman" w:cs="Times New Roman"/>
          <w:sz w:val="18"/>
          <w:szCs w:val="18"/>
        </w:rPr>
        <w:t>In 2018</w:t>
      </w:r>
      <w:r w:rsidR="00835249" w:rsidRPr="00835249">
        <w:rPr>
          <w:rFonts w:ascii="Times New Roman" w:eastAsia="Times New Roman" w:hAnsi="Times New Roman" w:cs="Times New Roman"/>
          <w:sz w:val="18"/>
          <w:szCs w:val="18"/>
        </w:rPr>
        <w:t xml:space="preserve">, the source of the water distributed by Dubois Water Utilities Inc. was surface water from Patoka Reservoir treated by Patoka Lake Regional Water and Sewer District, and surface water from the Patoka River treated by Jasper Municipal Utilities.  For more information about your drinking water, please call us at 812-678-5161 or 800-453-6972 and ask for </w:t>
      </w:r>
      <w:r w:rsidR="00FE200A">
        <w:rPr>
          <w:rFonts w:ascii="Times New Roman" w:eastAsia="Times New Roman" w:hAnsi="Times New Roman" w:cs="Times New Roman"/>
          <w:sz w:val="18"/>
          <w:szCs w:val="18"/>
        </w:rPr>
        <w:t>Superintendent</w:t>
      </w:r>
      <w:r w:rsidR="00835249" w:rsidRPr="00835249">
        <w:rPr>
          <w:rFonts w:ascii="Times New Roman" w:eastAsia="Times New Roman" w:hAnsi="Times New Roman" w:cs="Times New Roman"/>
          <w:sz w:val="18"/>
          <w:szCs w:val="18"/>
        </w:rPr>
        <w:t xml:space="preserve"> Eric Smith.   This annual water quality report shows the source of our water, lists the results of our tests, and contains important information about water and health issues.  Dubois Water Utilities Inc. will notify you immediately if there is any reason for concern about our water.  We are proud to show you that the water that we provide to you has surpassed EPA water quality standards.  The water in our lines undergoes testing for over 80 contaminants according to governmental requirements.  The testing results are listed in the enclosed testing tables. </w:t>
      </w:r>
      <w:r w:rsidR="00835249" w:rsidRPr="00835249">
        <w:rPr>
          <w:rFonts w:ascii="Times New Roman" w:eastAsia="Times New Roman" w:hAnsi="Times New Roman" w:cs="Times New Roman"/>
          <w:b/>
          <w:sz w:val="18"/>
          <w:szCs w:val="18"/>
        </w:rPr>
        <w:t>As an end user of water you can help to protect sources of drinking water by increasing and promoting efforts to recycle materials and properly dispose of chemicals, used oils and petroleum products, batteries, and other household refuse.</w:t>
      </w:r>
    </w:p>
    <w:p w:rsidR="00835249" w:rsidRPr="00835249" w:rsidRDefault="00835249" w:rsidP="00835249">
      <w:pPr>
        <w:keepNext/>
        <w:jc w:val="center"/>
        <w:outlineLvl w:val="0"/>
        <w:rPr>
          <w:rFonts w:ascii="Arial" w:eastAsia="Times New Roman" w:hAnsi="Arial" w:cs="Times New Roman"/>
          <w:b/>
          <w:szCs w:val="20"/>
        </w:rPr>
      </w:pPr>
      <w:bookmarkStart w:id="1" w:name="_Toc96327021"/>
      <w:r w:rsidRPr="00835249">
        <w:rPr>
          <w:rFonts w:ascii="Arial" w:eastAsia="Times New Roman" w:hAnsi="Arial" w:cs="Times New Roman"/>
          <w:b/>
          <w:szCs w:val="20"/>
        </w:rPr>
        <w:t>YOU CAN TAKE YOUR DRINKING WATER FOR GRANTED, BECAUSE WE DO NOT!</w:t>
      </w:r>
      <w:bookmarkEnd w:id="1"/>
    </w:p>
    <w:p w:rsidR="00835249" w:rsidRPr="00835249" w:rsidRDefault="00835249" w:rsidP="00835249">
      <w:pPr>
        <w:keepNext/>
        <w:keepLines/>
        <w:suppressAutoHyphens/>
        <w:spacing w:line="260" w:lineRule="atLeast"/>
        <w:outlineLvl w:val="1"/>
        <w:rPr>
          <w:rFonts w:ascii="Arial" w:eastAsia="Times New Roman" w:hAnsi="Arial" w:cs="Times New Roman"/>
          <w:b/>
          <w:sz w:val="18"/>
          <w:szCs w:val="20"/>
        </w:rPr>
      </w:pPr>
      <w:bookmarkStart w:id="2" w:name="_Toc96327022"/>
      <w:r w:rsidRPr="00835249">
        <w:rPr>
          <w:rFonts w:ascii="Arial" w:eastAsia="Times New Roman" w:hAnsi="Arial" w:cs="Times New Roman"/>
          <w:b/>
          <w:sz w:val="18"/>
          <w:szCs w:val="20"/>
        </w:rPr>
        <w:t>OVERVIEW</w:t>
      </w:r>
      <w:bookmarkEnd w:id="2"/>
    </w:p>
    <w:p w:rsidR="00835249" w:rsidRPr="00835249" w:rsidRDefault="00835249" w:rsidP="00835249">
      <w:pPr>
        <w:spacing w:after="120"/>
        <w:rPr>
          <w:rFonts w:ascii="Times New Roman" w:eastAsia="Times New Roman" w:hAnsi="Times New Roman" w:cs="Times New Roman"/>
          <w:sz w:val="18"/>
          <w:szCs w:val="18"/>
        </w:rPr>
      </w:pPr>
      <w:r w:rsidRPr="00835249">
        <w:rPr>
          <w:rFonts w:ascii="Times New Roman" w:eastAsia="Times New Roman" w:hAnsi="Times New Roman" w:cs="Times New Roman"/>
          <w:sz w:val="18"/>
          <w:szCs w:val="18"/>
        </w:rPr>
        <w:t xml:space="preserve">Dubois Water Utilities, Inc. has agreements to purchase water from two suppliers, Patoka Lake Regional Water and Sewer District and the City of Jasper Municipal Utilities.  Both suppliers have sufficient capacity to meet the water needs of our entire system, and both suppliers follow the testing and reporting requirements of the National Primary Drinking Water Regulations (NPDWR) and IDEM.  Dubois Water Utilities Inc. is also diligent in following regulations and performing tests of our system water as mandated by NPDWR, EPA, </w:t>
      </w:r>
      <w:r w:rsidRPr="009A4B1D">
        <w:rPr>
          <w:rFonts w:ascii="Times New Roman" w:eastAsia="Times New Roman" w:hAnsi="Times New Roman" w:cs="Times New Roman"/>
          <w:sz w:val="18"/>
          <w:szCs w:val="18"/>
        </w:rPr>
        <w:t xml:space="preserve">and IDEM.  </w:t>
      </w:r>
      <w:r w:rsidR="00FE200A" w:rsidRPr="009A4B1D">
        <w:rPr>
          <w:rFonts w:ascii="Times New Roman" w:eastAsia="Times New Roman" w:hAnsi="Times New Roman" w:cs="Times New Roman"/>
          <w:sz w:val="18"/>
          <w:szCs w:val="18"/>
        </w:rPr>
        <w:t>T</w:t>
      </w:r>
      <w:r w:rsidR="0041020D">
        <w:rPr>
          <w:rFonts w:ascii="Times New Roman" w:eastAsia="Times New Roman" w:hAnsi="Times New Roman" w:cs="Times New Roman"/>
          <w:sz w:val="18"/>
          <w:szCs w:val="18"/>
        </w:rPr>
        <w:t>he 2018 testing included weekly</w:t>
      </w:r>
      <w:r w:rsidR="00FE200A" w:rsidRPr="009A4B1D">
        <w:rPr>
          <w:rFonts w:ascii="Times New Roman" w:eastAsia="Times New Roman" w:hAnsi="Times New Roman" w:cs="Times New Roman"/>
          <w:sz w:val="18"/>
          <w:szCs w:val="18"/>
        </w:rPr>
        <w:t xml:space="preserve"> microbiological tests with one (1) positive result for total </w:t>
      </w:r>
      <w:proofErr w:type="spellStart"/>
      <w:r w:rsidR="00FE200A" w:rsidRPr="009A4B1D">
        <w:rPr>
          <w:rFonts w:ascii="Times New Roman" w:eastAsia="Times New Roman" w:hAnsi="Times New Roman" w:cs="Times New Roman"/>
          <w:sz w:val="18"/>
          <w:szCs w:val="18"/>
        </w:rPr>
        <w:t>coliform</w:t>
      </w:r>
      <w:proofErr w:type="spellEnd"/>
      <w:r w:rsidR="00FE200A" w:rsidRPr="009A4B1D">
        <w:rPr>
          <w:rFonts w:ascii="Times New Roman" w:eastAsia="Times New Roman" w:hAnsi="Times New Roman" w:cs="Times New Roman"/>
          <w:sz w:val="18"/>
          <w:szCs w:val="18"/>
        </w:rPr>
        <w:t xml:space="preserve"> but it could not be replicated in follow up tests</w:t>
      </w:r>
      <w:r w:rsidRPr="009A4B1D">
        <w:rPr>
          <w:rFonts w:ascii="Times New Roman" w:eastAsia="Times New Roman" w:hAnsi="Times New Roman" w:cs="Times New Roman"/>
          <w:sz w:val="18"/>
          <w:szCs w:val="18"/>
        </w:rPr>
        <w:t>; No detects for Synthetic Organic Contaminants or Radioactive Contaminants; Tests for Asbestos and Arsenic in 2010</w:t>
      </w:r>
      <w:r w:rsidRPr="009A4B1D">
        <w:rPr>
          <w:rFonts w:ascii="Times New Roman" w:eastAsia="Times New Roman" w:hAnsi="Times New Roman" w:cs="Times New Roman"/>
          <w:b/>
          <w:sz w:val="18"/>
          <w:szCs w:val="18"/>
        </w:rPr>
        <w:t xml:space="preserve"> </w:t>
      </w:r>
      <w:r w:rsidRPr="009A4B1D">
        <w:rPr>
          <w:rFonts w:ascii="Times New Roman" w:eastAsia="Times New Roman" w:hAnsi="Times New Roman" w:cs="Times New Roman"/>
          <w:sz w:val="18"/>
          <w:szCs w:val="18"/>
        </w:rPr>
        <w:t>were below the detection</w:t>
      </w:r>
      <w:r w:rsidRPr="00835249">
        <w:rPr>
          <w:rFonts w:ascii="Times New Roman" w:eastAsia="Times New Roman" w:hAnsi="Times New Roman" w:cs="Times New Roman"/>
          <w:sz w:val="18"/>
          <w:szCs w:val="18"/>
        </w:rPr>
        <w:t xml:space="preserve"> level. </w:t>
      </w:r>
      <w:proofErr w:type="gramStart"/>
      <w:r w:rsidRPr="00835249">
        <w:rPr>
          <w:rFonts w:ascii="Times New Roman" w:eastAsia="Times New Roman" w:hAnsi="Times New Roman" w:cs="Times New Roman"/>
          <w:sz w:val="18"/>
          <w:szCs w:val="18"/>
        </w:rPr>
        <w:t>Asbestos “use” monitoring waiver through 2019.</w:t>
      </w:r>
      <w:proofErr w:type="gramEnd"/>
      <w:r w:rsidRPr="00835249">
        <w:rPr>
          <w:rFonts w:ascii="Times New Roman" w:eastAsia="Times New Roman" w:hAnsi="Times New Roman" w:cs="Times New Roman"/>
          <w:sz w:val="18"/>
          <w:szCs w:val="18"/>
        </w:rPr>
        <w:t xml:space="preserve">         </w:t>
      </w:r>
    </w:p>
    <w:p w:rsidR="00835249" w:rsidRDefault="00835249" w:rsidP="00972103">
      <w:pPr>
        <w:rPr>
          <w:rFonts w:ascii="Times New Roman" w:eastAsia="Times New Roman" w:hAnsi="Times New Roman" w:cs="Times New Roman"/>
          <w:sz w:val="20"/>
          <w:szCs w:val="20"/>
        </w:rPr>
      </w:pPr>
      <w:r w:rsidRPr="00835249">
        <w:rPr>
          <w:rFonts w:ascii="Times New Roman" w:eastAsia="Times New Roman" w:hAnsi="Times New Roman" w:cs="Times New Roman"/>
          <w:sz w:val="18"/>
          <w:szCs w:val="18"/>
        </w:rPr>
        <w:t>Patoka Lake Regional Water and Sewer District and Jasper Municipal Utilities add fluoride to the water to prevent dental carries as a participant in the state dental fluoridation program.   Since 1983 Patoka Lake Regional Water and Sewer District has used chloramines to d</w:t>
      </w:r>
      <w:r w:rsidR="00FE200A">
        <w:rPr>
          <w:rFonts w:ascii="Times New Roman" w:eastAsia="Times New Roman" w:hAnsi="Times New Roman" w:cs="Times New Roman"/>
          <w:sz w:val="18"/>
          <w:szCs w:val="18"/>
        </w:rPr>
        <w:t xml:space="preserve">isinfect your drinking water.  For all normal users, </w:t>
      </w:r>
      <w:r w:rsidRPr="00835249">
        <w:rPr>
          <w:rFonts w:ascii="Times New Roman" w:eastAsia="Times New Roman" w:hAnsi="Times New Roman" w:cs="Times New Roman"/>
          <w:sz w:val="18"/>
          <w:szCs w:val="18"/>
        </w:rPr>
        <w:t xml:space="preserve">Chlorinated water is the same as water disinfected with chlorine.  However, kidney dialysis patients and aquarium or fishpond owners need to take special precautions when using chlorinated water.  Kidney dialysis patients should consult your doctors </w:t>
      </w:r>
      <w:r w:rsidR="009A4B1D">
        <w:rPr>
          <w:rFonts w:ascii="Times New Roman" w:eastAsia="Times New Roman" w:hAnsi="Times New Roman" w:cs="Times New Roman"/>
          <w:sz w:val="18"/>
          <w:szCs w:val="18"/>
        </w:rPr>
        <w:t xml:space="preserve">and fish owners should call your pet store </w:t>
      </w:r>
      <w:r w:rsidRPr="00835249">
        <w:rPr>
          <w:rFonts w:ascii="Times New Roman" w:eastAsia="Times New Roman" w:hAnsi="Times New Roman" w:cs="Times New Roman"/>
          <w:sz w:val="18"/>
          <w:szCs w:val="18"/>
        </w:rPr>
        <w:t>for more information</w:t>
      </w:r>
      <w:r w:rsidRPr="00835249">
        <w:rPr>
          <w:rFonts w:ascii="Times New Roman" w:eastAsia="Times New Roman" w:hAnsi="Times New Roman" w:cs="Times New Roman"/>
          <w:sz w:val="20"/>
          <w:szCs w:val="20"/>
        </w:rPr>
        <w:t>.</w:t>
      </w:r>
      <w:r w:rsidR="00972103">
        <w:rPr>
          <w:rFonts w:ascii="Times New Roman" w:eastAsia="Times New Roman" w:hAnsi="Times New Roman" w:cs="Times New Roman"/>
          <w:sz w:val="20"/>
          <w:szCs w:val="20"/>
        </w:rPr>
        <w:t xml:space="preserve">  </w:t>
      </w:r>
    </w:p>
    <w:p w:rsidR="009A4B1D" w:rsidRDefault="009A4B1D" w:rsidP="009A4B1D">
      <w:pPr>
        <w:spacing w:after="120"/>
        <w:jc w:val="center"/>
        <w:rPr>
          <w:rFonts w:ascii="Times New Roman" w:eastAsia="Times New Roman" w:hAnsi="Times New Roman" w:cs="Times New Roman"/>
          <w:b/>
          <w:sz w:val="20"/>
          <w:szCs w:val="20"/>
        </w:rPr>
      </w:pPr>
      <w:r w:rsidRPr="009A4B1D">
        <w:rPr>
          <w:rFonts w:ascii="Times New Roman" w:eastAsia="Times New Roman" w:hAnsi="Times New Roman" w:cs="Times New Roman"/>
          <w:b/>
          <w:sz w:val="20"/>
          <w:szCs w:val="20"/>
        </w:rPr>
        <w:t>Statement Addressing Lead in Drinking Water:</w:t>
      </w:r>
    </w:p>
    <w:p w:rsidR="009A4B1D" w:rsidRPr="009A4B1D" w:rsidRDefault="009A4B1D" w:rsidP="009A4B1D">
      <w:pPr>
        <w:spacing w:after="120"/>
        <w:rPr>
          <w:rFonts w:ascii="Times New Roman" w:eastAsia="Times New Roman" w:hAnsi="Times New Roman" w:cs="Times New Roman"/>
          <w:sz w:val="18"/>
          <w:szCs w:val="18"/>
        </w:rPr>
      </w:pPr>
      <w:r>
        <w:rPr>
          <w:rFonts w:ascii="Times New Roman" w:eastAsia="Times New Roman" w:hAnsi="Times New Roman" w:cs="Times New Roman"/>
          <w:b/>
          <w:sz w:val="20"/>
          <w:szCs w:val="20"/>
        </w:rPr>
        <w:tab/>
      </w:r>
      <w:r w:rsidRPr="009A4B1D">
        <w:rPr>
          <w:rFonts w:ascii="Times New Roman" w:eastAsia="Times New Roman" w:hAnsi="Times New Roman" w:cs="Times New Roman"/>
          <w:sz w:val="18"/>
          <w:szCs w:val="18"/>
        </w:rPr>
        <w:t xml:space="preserve">If present, elevated levels of lead can cause serious health problems, especially for pregnant women and young children.  Lead in drinking water is primarily from materials and components associated with service lines and home plumbing.  Dubois Water Utilities, Inc.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and cooking.  If you are concerned about lead in your water, you may wish to have your water tested.  Information on lead in drinking water, testing methods, and steps you can take to minimize exposure is available from the Safe Drinking Water Hotline or at </w:t>
      </w:r>
      <w:hyperlink r:id="rId5" w:history="1">
        <w:r w:rsidRPr="009A4B1D">
          <w:rPr>
            <w:rStyle w:val="Hyperlink"/>
            <w:rFonts w:ascii="Times New Roman" w:eastAsia="Times New Roman" w:hAnsi="Times New Roman" w:cs="Times New Roman"/>
            <w:sz w:val="18"/>
            <w:szCs w:val="18"/>
          </w:rPr>
          <w:t>http://www.epa.gov/safewater/lead</w:t>
        </w:r>
      </w:hyperlink>
      <w:r w:rsidRPr="009A4B1D">
        <w:rPr>
          <w:rFonts w:ascii="Times New Roman" w:eastAsia="Times New Roman" w:hAnsi="Times New Roman" w:cs="Times New Roman"/>
          <w:sz w:val="18"/>
          <w:szCs w:val="18"/>
        </w:rPr>
        <w:t xml:space="preserve">.  </w:t>
      </w:r>
    </w:p>
    <w:p w:rsidR="00835249" w:rsidRPr="00835249" w:rsidRDefault="00835249" w:rsidP="00835249">
      <w:pPr>
        <w:keepNext/>
        <w:keepLines/>
        <w:suppressAutoHyphens/>
        <w:spacing w:line="260" w:lineRule="atLeast"/>
        <w:outlineLvl w:val="1"/>
        <w:rPr>
          <w:rFonts w:ascii="Arial" w:eastAsia="Times New Roman" w:hAnsi="Arial" w:cs="Times New Roman"/>
          <w:b/>
          <w:sz w:val="18"/>
          <w:szCs w:val="20"/>
        </w:rPr>
      </w:pPr>
      <w:bookmarkStart w:id="3" w:name="_Toc96327023"/>
      <w:r w:rsidRPr="00835249">
        <w:rPr>
          <w:rFonts w:ascii="Arial" w:eastAsia="Times New Roman" w:hAnsi="Arial" w:cs="Times New Roman"/>
          <w:b/>
          <w:sz w:val="18"/>
          <w:szCs w:val="20"/>
        </w:rPr>
        <w:t>ADDITIONAL HEALTH INFORMATION</w:t>
      </w:r>
      <w:bookmarkEnd w:id="3"/>
    </w:p>
    <w:p w:rsidR="00835249" w:rsidRPr="00835249" w:rsidRDefault="00F43E4B" w:rsidP="00835249">
      <w:pPr>
        <w:spacing w:after="120"/>
        <w:rPr>
          <w:rFonts w:ascii="Times New Roman" w:eastAsia="Times New Roman" w:hAnsi="Times New Roman" w:cs="Times New Roman"/>
          <w:sz w:val="18"/>
          <w:szCs w:val="18"/>
        </w:rPr>
      </w:pPr>
      <w:r>
        <w:rPr>
          <w:rFonts w:ascii="Times New Roman" w:eastAsia="Times New Roman" w:hAnsi="Times New Roman" w:cs="Times New Roman"/>
          <w:sz w:val="18"/>
          <w:szCs w:val="18"/>
        </w:rPr>
        <w:pict>
          <v:shapetype id="_x0000_t202" coordsize="21600,21600" o:spt="202" path="m,l,21600r21600,l21600,xe">
            <v:stroke joinstyle="miter"/>
            <v:path gradientshapeok="t" o:connecttype="rect"/>
          </v:shapetype>
          <v:shape id="_x0000_s1026" type="#_x0000_t202" style="position:absolute;margin-left:-13.95pt;margin-top:1.45pt;width:581.75pt;height:415.95pt;z-index:251660288" filled="f" stroked="f">
            <v:textbox style="mso-next-textbox:#_x0000_s1026">
              <w:txbxContent>
                <w:p w:rsidR="009A4B1D" w:rsidRDefault="009A4B1D" w:rsidP="00835249">
                  <w:pPr>
                    <w:pStyle w:val="BodyText"/>
                    <w:rPr>
                      <w:sz w:val="18"/>
                      <w:szCs w:val="18"/>
                    </w:rPr>
                  </w:pPr>
                </w:p>
                <w:p w:rsidR="009A4B1D" w:rsidRPr="00635FFC" w:rsidRDefault="009A4B1D" w:rsidP="00835249">
                  <w:pPr>
                    <w:pStyle w:val="BodyText"/>
                    <w:rPr>
                      <w:sz w:val="18"/>
                      <w:szCs w:val="18"/>
                    </w:rPr>
                  </w:pPr>
                </w:p>
              </w:txbxContent>
            </v:textbox>
          </v:shape>
        </w:pict>
      </w:r>
      <w:r w:rsidR="00835249" w:rsidRPr="00835249">
        <w:rPr>
          <w:rFonts w:ascii="Times New Roman" w:eastAsia="Times New Roman" w:hAnsi="Times New Roman" w:cs="Times New Roman"/>
          <w:sz w:val="18"/>
          <w:szCs w:val="18"/>
        </w:rPr>
        <w:t xml:space="preserve">To ensure that tap water is safe to drink, EPA prescribes limits on the amount of certain contaminants in water provided by public water systems.  FDA regulations establish limits for contaminants in bottled water.  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at 800-426-4791.  </w:t>
      </w:r>
    </w:p>
    <w:p w:rsidR="00835249" w:rsidRPr="00835249" w:rsidRDefault="00835249" w:rsidP="00835249">
      <w:pPr>
        <w:spacing w:after="120"/>
        <w:rPr>
          <w:rFonts w:ascii="Times New Roman" w:eastAsia="Times New Roman" w:hAnsi="Times New Roman" w:cs="Times New Roman"/>
          <w:sz w:val="18"/>
          <w:szCs w:val="18"/>
        </w:rPr>
      </w:pPr>
      <w:r w:rsidRPr="00835249">
        <w:rPr>
          <w:rFonts w:ascii="Times New Roman" w:eastAsia="Times New Roman" w:hAnsi="Times New Roman" w:cs="Times New Roman"/>
          <w:sz w:val="18"/>
          <w:szCs w:val="18"/>
        </w:rPr>
        <w:t>The sources of drinking water (both tap water and bottled water) include rivers, lakes, streams, ponds, reservoirs, springs, and wells.  As water travels over the surface of the land or through the ground, it dissolves naturally occurring minerals and radioactive material, and can pick up substances resulting from the presence of animals or human activity.  Contaminants that may be present in source water include:</w:t>
      </w:r>
    </w:p>
    <w:p w:rsidR="00835249" w:rsidRPr="00835249" w:rsidRDefault="00835249" w:rsidP="00835249">
      <w:pPr>
        <w:numPr>
          <w:ilvl w:val="0"/>
          <w:numId w:val="1"/>
        </w:numPr>
        <w:spacing w:after="120"/>
        <w:rPr>
          <w:rFonts w:ascii="Times New Roman" w:eastAsia="Times New Roman" w:hAnsi="Times New Roman" w:cs="Times New Roman"/>
          <w:sz w:val="18"/>
          <w:szCs w:val="18"/>
        </w:rPr>
      </w:pPr>
      <w:r w:rsidRPr="00835249">
        <w:rPr>
          <w:rFonts w:ascii="Times New Roman" w:eastAsia="Times New Roman" w:hAnsi="Times New Roman" w:cs="Times New Roman"/>
          <w:i/>
          <w:sz w:val="18"/>
          <w:szCs w:val="18"/>
        </w:rPr>
        <w:t>Microbial contaminants</w:t>
      </w:r>
      <w:r w:rsidRPr="00835249">
        <w:rPr>
          <w:rFonts w:ascii="Times New Roman" w:eastAsia="Times New Roman" w:hAnsi="Times New Roman" w:cs="Times New Roman"/>
          <w:sz w:val="18"/>
          <w:szCs w:val="18"/>
        </w:rPr>
        <w:t>, such as viruses and bacteria, which may come from sewage treatment plants, septic systems, agricultural livestock operations, and wildlife.  Cryptosporidium is typically found in surface water sources like Patoka Reservoir, but daily and weekly tests of the treated water by Patoka Regional Water and Sewer district have not found any in their treated water.</w:t>
      </w:r>
    </w:p>
    <w:p w:rsidR="00835249" w:rsidRPr="00835249" w:rsidRDefault="00835249" w:rsidP="00835249">
      <w:pPr>
        <w:numPr>
          <w:ilvl w:val="0"/>
          <w:numId w:val="1"/>
        </w:numPr>
        <w:spacing w:after="120"/>
        <w:rPr>
          <w:rFonts w:ascii="Times New Roman" w:eastAsia="Times New Roman" w:hAnsi="Times New Roman" w:cs="Times New Roman"/>
          <w:sz w:val="18"/>
          <w:szCs w:val="18"/>
        </w:rPr>
      </w:pPr>
      <w:r w:rsidRPr="00835249">
        <w:rPr>
          <w:rFonts w:ascii="Times New Roman" w:eastAsia="Times New Roman" w:hAnsi="Times New Roman" w:cs="Times New Roman"/>
          <w:i/>
          <w:sz w:val="18"/>
          <w:szCs w:val="18"/>
        </w:rPr>
        <w:t>Inorganic contaminants</w:t>
      </w:r>
      <w:r w:rsidRPr="00835249">
        <w:rPr>
          <w:rFonts w:ascii="Times New Roman" w:eastAsia="Times New Roman" w:hAnsi="Times New Roman" w:cs="Times New Roman"/>
          <w:sz w:val="18"/>
          <w:szCs w:val="18"/>
        </w:rPr>
        <w:t>, such as salts and metals, which can be naturally occurring or result from urban storm runoff, and residential uses.</w:t>
      </w:r>
    </w:p>
    <w:p w:rsidR="00835249" w:rsidRPr="00835249" w:rsidRDefault="00835249" w:rsidP="00835249">
      <w:pPr>
        <w:numPr>
          <w:ilvl w:val="0"/>
          <w:numId w:val="1"/>
        </w:numPr>
        <w:spacing w:after="120"/>
        <w:rPr>
          <w:rFonts w:ascii="Times New Roman" w:eastAsia="Times New Roman" w:hAnsi="Times New Roman" w:cs="Times New Roman"/>
          <w:sz w:val="18"/>
          <w:szCs w:val="18"/>
        </w:rPr>
      </w:pPr>
      <w:r w:rsidRPr="00835249">
        <w:rPr>
          <w:rFonts w:ascii="Times New Roman" w:eastAsia="Times New Roman" w:hAnsi="Times New Roman" w:cs="Times New Roman"/>
          <w:i/>
          <w:sz w:val="18"/>
          <w:szCs w:val="18"/>
        </w:rPr>
        <w:t>Pesticides and herbicides</w:t>
      </w:r>
      <w:r w:rsidRPr="00835249">
        <w:rPr>
          <w:rFonts w:ascii="Times New Roman" w:eastAsia="Times New Roman" w:hAnsi="Times New Roman" w:cs="Times New Roman"/>
          <w:sz w:val="18"/>
          <w:szCs w:val="18"/>
        </w:rPr>
        <w:t>, which may come from a variety of sources such as agriculture, storm water runoff, and residential use.</w:t>
      </w:r>
    </w:p>
    <w:p w:rsidR="00835249" w:rsidRPr="00835249" w:rsidRDefault="00835249" w:rsidP="00835249">
      <w:pPr>
        <w:numPr>
          <w:ilvl w:val="0"/>
          <w:numId w:val="1"/>
        </w:numPr>
        <w:spacing w:after="120"/>
        <w:rPr>
          <w:rFonts w:ascii="Times New Roman" w:eastAsia="Times New Roman" w:hAnsi="Times New Roman" w:cs="Times New Roman"/>
          <w:sz w:val="18"/>
          <w:szCs w:val="18"/>
        </w:rPr>
      </w:pPr>
      <w:r w:rsidRPr="00835249">
        <w:rPr>
          <w:rFonts w:ascii="Times New Roman" w:eastAsia="Times New Roman" w:hAnsi="Times New Roman" w:cs="Times New Roman"/>
          <w:i/>
          <w:sz w:val="18"/>
          <w:szCs w:val="18"/>
        </w:rPr>
        <w:t>Organic chemical contaminants</w:t>
      </w:r>
      <w:r w:rsidRPr="00835249">
        <w:rPr>
          <w:rFonts w:ascii="Times New Roman" w:eastAsia="Times New Roman" w:hAnsi="Times New Roman" w:cs="Times New Roman"/>
          <w:sz w:val="18"/>
          <w:szCs w:val="18"/>
        </w:rPr>
        <w:t>, including synthetic and volatile organics, which are by-products of industrial processes and petroleum production, and can, also, come from gas stations, urban storm water runoff, and septic systems.</w:t>
      </w:r>
    </w:p>
    <w:p w:rsidR="00835249" w:rsidRPr="00835249" w:rsidRDefault="00835249" w:rsidP="00835249">
      <w:pPr>
        <w:numPr>
          <w:ilvl w:val="0"/>
          <w:numId w:val="1"/>
        </w:numPr>
        <w:spacing w:after="120"/>
        <w:rPr>
          <w:rFonts w:ascii="Times New Roman" w:eastAsia="Times New Roman" w:hAnsi="Times New Roman" w:cs="Times New Roman"/>
          <w:sz w:val="18"/>
          <w:szCs w:val="18"/>
        </w:rPr>
      </w:pPr>
      <w:r w:rsidRPr="00835249">
        <w:rPr>
          <w:rFonts w:ascii="Times New Roman" w:eastAsia="Times New Roman" w:hAnsi="Times New Roman" w:cs="Times New Roman"/>
          <w:i/>
          <w:sz w:val="18"/>
          <w:szCs w:val="18"/>
        </w:rPr>
        <w:t>Radioactive contaminants</w:t>
      </w:r>
      <w:r w:rsidRPr="00835249">
        <w:rPr>
          <w:rFonts w:ascii="Times New Roman" w:eastAsia="Times New Roman" w:hAnsi="Times New Roman" w:cs="Times New Roman"/>
          <w:sz w:val="18"/>
          <w:szCs w:val="18"/>
        </w:rPr>
        <w:t>, which can be naturally occurring or be the result of oil and gas production and mining activities.</w:t>
      </w:r>
    </w:p>
    <w:p w:rsidR="00835249" w:rsidRPr="00835249" w:rsidRDefault="00835249" w:rsidP="00835249">
      <w:pPr>
        <w:spacing w:after="120"/>
        <w:rPr>
          <w:rFonts w:ascii="Times New Roman" w:eastAsia="Times New Roman" w:hAnsi="Times New Roman" w:cs="Times New Roman"/>
          <w:sz w:val="18"/>
          <w:szCs w:val="18"/>
        </w:rPr>
      </w:pPr>
      <w:r w:rsidRPr="00835249">
        <w:rPr>
          <w:rFonts w:ascii="Times New Roman" w:eastAsia="Times New Roman" w:hAnsi="Times New Roman" w:cs="Times New Roman"/>
          <w:sz w:val="18"/>
          <w:szCs w:val="18"/>
        </w:rPr>
        <w:t xml:space="preserve">In order to ensure that tap water is safe to drink, EPA prescribes regulations that limit the amount of certain contaminants in water provided by public water systems.  FDA regulations establish limits for contaminants in bottled water that must provide the same protection for public health.  Some people may be more vulnerable to contaminants in drinking water than the general population.  </w:t>
      </w:r>
      <w:proofErr w:type="spellStart"/>
      <w:r w:rsidRPr="00835249">
        <w:rPr>
          <w:rFonts w:ascii="Times New Roman" w:eastAsia="Times New Roman" w:hAnsi="Times New Roman" w:cs="Times New Roman"/>
          <w:sz w:val="18"/>
          <w:szCs w:val="18"/>
        </w:rPr>
        <w:t>Immuno</w:t>
      </w:r>
      <w:proofErr w:type="spellEnd"/>
      <w:r w:rsidRPr="00835249">
        <w:rPr>
          <w:rFonts w:ascii="Times New Roman" w:eastAsia="Times New Roman" w:hAnsi="Times New Roman" w:cs="Times New Roman"/>
          <w:sz w:val="18"/>
          <w:szCs w:val="18"/>
        </w:rPr>
        <w:t>-compromised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risks of infection by Cryptosporidium and other microbial contaminants are available from the Safe Drinking Water Hotline at 1-800-426-4791.</w:t>
      </w:r>
      <w:r w:rsidRPr="00835249">
        <w:rPr>
          <w:rFonts w:ascii="Times New Roman" w:eastAsia="Times New Roman" w:hAnsi="Times New Roman" w:cs="Times New Roman"/>
          <w:sz w:val="18"/>
          <w:szCs w:val="18"/>
        </w:rPr>
        <w:sym w:font="Symbol" w:char="F057"/>
      </w:r>
    </w:p>
    <w:p w:rsidR="00835249" w:rsidRPr="00835249" w:rsidRDefault="00835249" w:rsidP="00835249">
      <w:pPr>
        <w:spacing w:after="120"/>
        <w:rPr>
          <w:rFonts w:ascii="Times New Roman" w:eastAsia="Times New Roman" w:hAnsi="Times New Roman" w:cs="Times New Roman"/>
          <w:sz w:val="28"/>
          <w:szCs w:val="28"/>
        </w:rPr>
      </w:pPr>
    </w:p>
    <w:p w:rsidR="00835249" w:rsidRPr="00835249" w:rsidRDefault="00835249" w:rsidP="00835249">
      <w:pPr>
        <w:spacing w:after="120"/>
        <w:rPr>
          <w:rFonts w:ascii="Times New Roman" w:eastAsia="Times New Roman" w:hAnsi="Times New Roman" w:cs="Times New Roman"/>
          <w:sz w:val="28"/>
          <w:szCs w:val="28"/>
        </w:rPr>
      </w:pPr>
    </w:p>
    <w:p w:rsidR="00835249" w:rsidRPr="00835249" w:rsidRDefault="00835249" w:rsidP="00835249">
      <w:pPr>
        <w:spacing w:after="120"/>
        <w:rPr>
          <w:rFonts w:ascii="Times New Roman" w:eastAsia="Times New Roman" w:hAnsi="Times New Roman" w:cs="Times New Roman"/>
          <w:sz w:val="28"/>
          <w:szCs w:val="28"/>
        </w:rPr>
      </w:pPr>
    </w:p>
    <w:p w:rsidR="00004CB0" w:rsidRPr="00972103" w:rsidRDefault="00835249" w:rsidP="00972103">
      <w:pPr>
        <w:rPr>
          <w:rFonts w:ascii="Cambria" w:eastAsia="Times New Roman" w:hAnsi="Cambria" w:cs="Times New Roman"/>
          <w:b/>
          <w:sz w:val="20"/>
          <w:szCs w:val="20"/>
        </w:rPr>
      </w:pPr>
      <w:r w:rsidRPr="00835249">
        <w:rPr>
          <w:rFonts w:ascii="Cambria" w:eastAsia="Times New Roman" w:hAnsi="Cambria" w:cs="Times New Roman"/>
          <w:b/>
          <w:sz w:val="20"/>
          <w:szCs w:val="20"/>
        </w:rPr>
        <w:tab/>
      </w:r>
      <w:r w:rsidRPr="00835249">
        <w:rPr>
          <w:rFonts w:ascii="Cambria" w:eastAsia="Times New Roman" w:hAnsi="Cambria" w:cs="Times New Roman"/>
          <w:b/>
          <w:sz w:val="20"/>
          <w:szCs w:val="20"/>
        </w:rPr>
        <w:tab/>
      </w:r>
      <w:r w:rsidRPr="00835249">
        <w:rPr>
          <w:rFonts w:ascii="Cambria" w:eastAsia="Times New Roman" w:hAnsi="Cambria" w:cs="Times New Roman"/>
          <w:b/>
          <w:sz w:val="20"/>
          <w:szCs w:val="20"/>
        </w:rPr>
        <w:tab/>
      </w:r>
      <w:r w:rsidRPr="00835249">
        <w:rPr>
          <w:rFonts w:ascii="Cambria" w:eastAsia="Times New Roman" w:hAnsi="Cambria" w:cs="Times New Roman"/>
          <w:b/>
          <w:sz w:val="20"/>
          <w:szCs w:val="20"/>
        </w:rPr>
        <w:tab/>
      </w:r>
      <w:r w:rsidRPr="00835249">
        <w:rPr>
          <w:rFonts w:ascii="Cambria" w:eastAsia="Times New Roman" w:hAnsi="Cambria" w:cs="Times New Roman"/>
          <w:b/>
          <w:sz w:val="20"/>
          <w:szCs w:val="20"/>
        </w:rPr>
        <w:tab/>
      </w:r>
      <w:r w:rsidRPr="00835249">
        <w:rPr>
          <w:rFonts w:ascii="Cambria" w:eastAsia="Times New Roman" w:hAnsi="Cambria" w:cs="Times New Roman"/>
          <w:b/>
          <w:sz w:val="20"/>
          <w:szCs w:val="20"/>
        </w:rPr>
        <w:tab/>
      </w:r>
    </w:p>
    <w:p w:rsidR="00835249" w:rsidRPr="00835249" w:rsidRDefault="00F43E4B" w:rsidP="00835249">
      <w:pPr>
        <w:spacing w:after="120"/>
        <w:jc w:val="center"/>
        <w:rPr>
          <w:rFonts w:ascii="Times New Roman" w:eastAsia="Times New Roman" w:hAnsi="Times New Roman" w:cs="Times New Roman"/>
          <w:b/>
          <w:sz w:val="20"/>
          <w:szCs w:val="20"/>
        </w:rPr>
      </w:pPr>
      <w:r w:rsidRPr="00F43E4B">
        <w:rPr>
          <w:rFonts w:ascii="Cambria" w:eastAsia="Times New Roman" w:hAnsi="Cambria" w:cs="Times New Roman"/>
          <w:b/>
          <w:sz w:val="28"/>
          <w:szCs w:val="28"/>
        </w:rPr>
        <w:lastRenderedPageBreak/>
        <w:pict>
          <v:shape id="_x0000_s1030" type="#_x0000_t202" style="position:absolute;left:0;text-align:left;margin-left:524.9pt;margin-top:63.2pt;width:7.15pt;height:7.15pt;z-index:251664384" o:allowincell="f" filled="f" stroked="f">
            <v:textbox style="mso-next-textbox:#_x0000_s1030">
              <w:txbxContent>
                <w:p w:rsidR="009A4B1D" w:rsidRDefault="009A4B1D" w:rsidP="00835249"/>
              </w:txbxContent>
            </v:textbox>
          </v:shape>
        </w:pict>
      </w:r>
      <w:proofErr w:type="gramStart"/>
      <w:r w:rsidR="00835249" w:rsidRPr="00835249">
        <w:rPr>
          <w:rFonts w:ascii="Cambria" w:eastAsia="Times New Roman" w:hAnsi="Cambria" w:cs="Times New Roman"/>
          <w:b/>
          <w:sz w:val="28"/>
          <w:szCs w:val="28"/>
        </w:rPr>
        <w:t>2018 Monitoring Results for Dubois Water Utilities, Inc.</w:t>
      </w:r>
      <w:proofErr w:type="gramEnd"/>
    </w:p>
    <w:tbl>
      <w:tblPr>
        <w:tblW w:w="113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900"/>
        <w:gridCol w:w="720"/>
        <w:gridCol w:w="900"/>
        <w:gridCol w:w="810"/>
        <w:gridCol w:w="990"/>
        <w:gridCol w:w="1530"/>
        <w:gridCol w:w="1530"/>
        <w:gridCol w:w="1980"/>
      </w:tblGrid>
      <w:tr w:rsidR="00835249" w:rsidRPr="00835249" w:rsidTr="002A0932">
        <w:tc>
          <w:tcPr>
            <w:tcW w:w="1980" w:type="dxa"/>
            <w:shd w:val="clear" w:color="auto" w:fill="auto"/>
          </w:tcPr>
          <w:p w:rsidR="00835249" w:rsidRPr="00835249" w:rsidRDefault="00835249" w:rsidP="00835249">
            <w:pPr>
              <w:spacing w:before="120"/>
              <w:jc w:val="center"/>
              <w:rPr>
                <w:rFonts w:ascii="Calibri" w:eastAsia="Times New Roman" w:hAnsi="Calibri" w:cs="Times New Roman"/>
                <w:b/>
              </w:rPr>
            </w:pPr>
            <w:r w:rsidRPr="00835249">
              <w:rPr>
                <w:rFonts w:ascii="Calibri" w:eastAsia="Times New Roman" w:hAnsi="Calibri" w:cs="Times New Roman"/>
                <w:b/>
              </w:rPr>
              <w:t>CONSTITUENTS</w:t>
            </w:r>
          </w:p>
        </w:tc>
        <w:tc>
          <w:tcPr>
            <w:tcW w:w="900" w:type="dxa"/>
            <w:shd w:val="clear" w:color="auto" w:fill="auto"/>
          </w:tcPr>
          <w:p w:rsidR="00835249" w:rsidRPr="00835249" w:rsidRDefault="00835249" w:rsidP="00835249">
            <w:pPr>
              <w:jc w:val="center"/>
              <w:rPr>
                <w:rFonts w:ascii="Calibri" w:eastAsia="Times New Roman" w:hAnsi="Calibri" w:cs="Times New Roman"/>
                <w:b/>
                <w:sz w:val="20"/>
                <w:szCs w:val="20"/>
              </w:rPr>
            </w:pPr>
            <w:r w:rsidRPr="00835249">
              <w:rPr>
                <w:rFonts w:ascii="Calibri" w:eastAsia="Times New Roman" w:hAnsi="Calibri" w:cs="Times New Roman"/>
                <w:b/>
                <w:sz w:val="20"/>
                <w:szCs w:val="20"/>
              </w:rPr>
              <w:t>Date</w:t>
            </w:r>
          </w:p>
          <w:p w:rsidR="00835249" w:rsidRPr="00835249" w:rsidRDefault="00835249" w:rsidP="00835249">
            <w:pPr>
              <w:jc w:val="center"/>
              <w:rPr>
                <w:rFonts w:ascii="Calibri" w:eastAsia="Times New Roman" w:hAnsi="Calibri" w:cs="Times New Roman"/>
                <w:b/>
                <w:sz w:val="20"/>
                <w:szCs w:val="20"/>
              </w:rPr>
            </w:pPr>
            <w:r w:rsidRPr="00835249">
              <w:rPr>
                <w:rFonts w:ascii="Calibri" w:eastAsia="Times New Roman" w:hAnsi="Calibri" w:cs="Times New Roman"/>
                <w:b/>
                <w:sz w:val="20"/>
                <w:szCs w:val="20"/>
              </w:rPr>
              <w:t>Tested</w:t>
            </w:r>
          </w:p>
        </w:tc>
        <w:tc>
          <w:tcPr>
            <w:tcW w:w="720" w:type="dxa"/>
            <w:shd w:val="clear" w:color="auto" w:fill="auto"/>
          </w:tcPr>
          <w:p w:rsidR="00835249" w:rsidRPr="00835249" w:rsidRDefault="00835249" w:rsidP="00835249">
            <w:pPr>
              <w:spacing w:before="120"/>
              <w:jc w:val="center"/>
              <w:rPr>
                <w:rFonts w:ascii="Calibri" w:eastAsia="Times New Roman" w:hAnsi="Calibri" w:cs="Times New Roman"/>
                <w:b/>
                <w:sz w:val="20"/>
                <w:szCs w:val="20"/>
              </w:rPr>
            </w:pPr>
            <w:r w:rsidRPr="00835249">
              <w:rPr>
                <w:rFonts w:ascii="Calibri" w:eastAsia="Times New Roman" w:hAnsi="Calibri" w:cs="Times New Roman"/>
                <w:b/>
                <w:sz w:val="20"/>
                <w:szCs w:val="20"/>
              </w:rPr>
              <w:t>Unit</w:t>
            </w:r>
          </w:p>
        </w:tc>
        <w:tc>
          <w:tcPr>
            <w:tcW w:w="900" w:type="dxa"/>
            <w:shd w:val="clear" w:color="auto" w:fill="auto"/>
          </w:tcPr>
          <w:p w:rsidR="00835249" w:rsidRPr="00835249" w:rsidRDefault="00835249" w:rsidP="00835249">
            <w:pPr>
              <w:spacing w:before="120"/>
              <w:jc w:val="center"/>
              <w:rPr>
                <w:rFonts w:ascii="Calibri" w:eastAsia="Times New Roman" w:hAnsi="Calibri" w:cs="Times New Roman"/>
                <w:b/>
                <w:sz w:val="20"/>
                <w:szCs w:val="20"/>
              </w:rPr>
            </w:pPr>
            <w:r w:rsidRPr="00835249">
              <w:rPr>
                <w:rFonts w:ascii="Calibri" w:eastAsia="Times New Roman" w:hAnsi="Calibri" w:cs="Times New Roman"/>
                <w:b/>
                <w:sz w:val="20"/>
                <w:szCs w:val="20"/>
              </w:rPr>
              <w:t>MCL</w:t>
            </w:r>
          </w:p>
        </w:tc>
        <w:tc>
          <w:tcPr>
            <w:tcW w:w="810" w:type="dxa"/>
            <w:shd w:val="clear" w:color="auto" w:fill="auto"/>
          </w:tcPr>
          <w:p w:rsidR="00835249" w:rsidRPr="00835249" w:rsidRDefault="00835249" w:rsidP="00835249">
            <w:pPr>
              <w:spacing w:before="120"/>
              <w:jc w:val="center"/>
              <w:rPr>
                <w:rFonts w:ascii="Calibri" w:eastAsia="Times New Roman" w:hAnsi="Calibri" w:cs="Times New Roman"/>
                <w:b/>
                <w:sz w:val="20"/>
                <w:szCs w:val="20"/>
              </w:rPr>
            </w:pPr>
            <w:r w:rsidRPr="00835249">
              <w:rPr>
                <w:rFonts w:ascii="Calibri" w:eastAsia="Times New Roman" w:hAnsi="Calibri" w:cs="Times New Roman"/>
                <w:b/>
                <w:sz w:val="20"/>
                <w:szCs w:val="20"/>
              </w:rPr>
              <w:t>MCLG</w:t>
            </w:r>
          </w:p>
        </w:tc>
        <w:tc>
          <w:tcPr>
            <w:tcW w:w="990" w:type="dxa"/>
            <w:shd w:val="clear" w:color="auto" w:fill="auto"/>
          </w:tcPr>
          <w:p w:rsidR="00835249" w:rsidRPr="00835249" w:rsidRDefault="00835249" w:rsidP="00835249">
            <w:pPr>
              <w:spacing w:before="120"/>
              <w:jc w:val="center"/>
              <w:rPr>
                <w:rFonts w:ascii="Calibri" w:eastAsia="Times New Roman" w:hAnsi="Calibri" w:cs="Times New Roman"/>
                <w:b/>
                <w:sz w:val="20"/>
                <w:szCs w:val="20"/>
              </w:rPr>
            </w:pPr>
            <w:r w:rsidRPr="00835249">
              <w:rPr>
                <w:rFonts w:ascii="Calibri" w:eastAsia="Times New Roman" w:hAnsi="Calibri" w:cs="Times New Roman"/>
                <w:b/>
                <w:sz w:val="20"/>
                <w:szCs w:val="20"/>
              </w:rPr>
              <w:t>MRAA</w:t>
            </w:r>
          </w:p>
        </w:tc>
        <w:tc>
          <w:tcPr>
            <w:tcW w:w="1530" w:type="dxa"/>
            <w:shd w:val="clear" w:color="auto" w:fill="auto"/>
          </w:tcPr>
          <w:p w:rsidR="00835249" w:rsidRPr="00835249" w:rsidRDefault="00835249" w:rsidP="00835249">
            <w:pPr>
              <w:spacing w:before="120"/>
              <w:jc w:val="center"/>
              <w:rPr>
                <w:rFonts w:ascii="Calibri" w:eastAsia="Times New Roman" w:hAnsi="Calibri" w:cs="Times New Roman"/>
                <w:b/>
                <w:sz w:val="20"/>
                <w:szCs w:val="20"/>
              </w:rPr>
            </w:pPr>
            <w:r w:rsidRPr="00835249">
              <w:rPr>
                <w:rFonts w:ascii="Calibri" w:eastAsia="Times New Roman" w:hAnsi="Calibri" w:cs="Times New Roman"/>
                <w:b/>
                <w:sz w:val="20"/>
                <w:szCs w:val="20"/>
              </w:rPr>
              <w:t>Range</w:t>
            </w:r>
          </w:p>
        </w:tc>
        <w:tc>
          <w:tcPr>
            <w:tcW w:w="1530" w:type="dxa"/>
            <w:shd w:val="clear" w:color="auto" w:fill="auto"/>
          </w:tcPr>
          <w:p w:rsidR="00835249" w:rsidRPr="00835249" w:rsidRDefault="00835249" w:rsidP="00835249">
            <w:pPr>
              <w:spacing w:before="120"/>
              <w:jc w:val="center"/>
              <w:rPr>
                <w:rFonts w:ascii="Calibri" w:eastAsia="Times New Roman" w:hAnsi="Calibri" w:cs="Times New Roman"/>
                <w:b/>
                <w:sz w:val="20"/>
                <w:szCs w:val="20"/>
              </w:rPr>
            </w:pPr>
            <w:r w:rsidRPr="00835249">
              <w:rPr>
                <w:rFonts w:ascii="Calibri" w:eastAsia="Times New Roman" w:hAnsi="Calibri" w:cs="Times New Roman"/>
                <w:b/>
                <w:sz w:val="20"/>
                <w:szCs w:val="20"/>
              </w:rPr>
              <w:t>Violation</w:t>
            </w:r>
          </w:p>
        </w:tc>
        <w:tc>
          <w:tcPr>
            <w:tcW w:w="1980" w:type="dxa"/>
            <w:shd w:val="clear" w:color="auto" w:fill="auto"/>
          </w:tcPr>
          <w:p w:rsidR="00835249" w:rsidRPr="00835249" w:rsidRDefault="00835249" w:rsidP="00835249">
            <w:pPr>
              <w:spacing w:before="120"/>
              <w:jc w:val="center"/>
              <w:rPr>
                <w:rFonts w:ascii="Calibri" w:eastAsia="Times New Roman" w:hAnsi="Calibri" w:cs="Times New Roman"/>
                <w:b/>
                <w:sz w:val="20"/>
                <w:szCs w:val="20"/>
              </w:rPr>
            </w:pPr>
            <w:r w:rsidRPr="00835249">
              <w:rPr>
                <w:rFonts w:ascii="Calibri" w:eastAsia="Times New Roman" w:hAnsi="Calibri" w:cs="Times New Roman"/>
                <w:b/>
                <w:sz w:val="20"/>
                <w:szCs w:val="20"/>
              </w:rPr>
              <w:t>Major Sources</w:t>
            </w:r>
          </w:p>
        </w:tc>
      </w:tr>
      <w:tr w:rsidR="00835249" w:rsidRPr="00835249" w:rsidTr="002A0932">
        <w:trPr>
          <w:trHeight w:val="341"/>
        </w:trPr>
        <w:tc>
          <w:tcPr>
            <w:tcW w:w="11340" w:type="dxa"/>
            <w:gridSpan w:val="9"/>
            <w:shd w:val="clear" w:color="auto" w:fill="auto"/>
          </w:tcPr>
          <w:p w:rsidR="00835249" w:rsidRPr="00835249" w:rsidRDefault="00835249" w:rsidP="00835249">
            <w:pPr>
              <w:rPr>
                <w:rFonts w:ascii="Cambria" w:eastAsia="Times New Roman" w:hAnsi="Cambria" w:cs="Times New Roman"/>
                <w:b/>
                <w:color w:val="0070C0"/>
              </w:rPr>
            </w:pPr>
            <w:r w:rsidRPr="00835249">
              <w:rPr>
                <w:rFonts w:ascii="Cambria" w:eastAsia="Times New Roman" w:hAnsi="Cambria" w:cs="Times New Roman"/>
                <w:b/>
                <w:color w:val="0070C0"/>
              </w:rPr>
              <w:t>INORGANIC CONSTITUENTS:</w:t>
            </w:r>
          </w:p>
        </w:tc>
      </w:tr>
      <w:tr w:rsidR="00835249" w:rsidRPr="00835249" w:rsidTr="002A0932">
        <w:trPr>
          <w:trHeight w:val="593"/>
        </w:trPr>
        <w:tc>
          <w:tcPr>
            <w:tcW w:w="1980" w:type="dxa"/>
            <w:shd w:val="clear" w:color="auto" w:fill="auto"/>
          </w:tcPr>
          <w:p w:rsidR="00835249" w:rsidRPr="00835249" w:rsidRDefault="00835249" w:rsidP="00835249">
            <w:pPr>
              <w:spacing w:before="120"/>
              <w:rPr>
                <w:rFonts w:ascii="Cambria" w:eastAsia="Times New Roman" w:hAnsi="Cambria" w:cs="Times New Roman"/>
                <w:b/>
                <w:sz w:val="20"/>
                <w:szCs w:val="20"/>
              </w:rPr>
            </w:pPr>
            <w:r w:rsidRPr="00835249">
              <w:rPr>
                <w:rFonts w:ascii="Cambria" w:eastAsia="Times New Roman" w:hAnsi="Cambria" w:cs="Times New Roman"/>
                <w:b/>
                <w:sz w:val="20"/>
                <w:szCs w:val="20"/>
              </w:rPr>
              <w:t>COPPER</w:t>
            </w:r>
          </w:p>
        </w:tc>
        <w:tc>
          <w:tcPr>
            <w:tcW w:w="900" w:type="dxa"/>
            <w:shd w:val="clear" w:color="auto" w:fill="auto"/>
          </w:tcPr>
          <w:p w:rsidR="00835249" w:rsidRPr="00835249" w:rsidRDefault="00835249" w:rsidP="00835249">
            <w:pPr>
              <w:spacing w:before="120"/>
              <w:jc w:val="center"/>
              <w:rPr>
                <w:rFonts w:ascii="Cambria" w:eastAsia="Times New Roman" w:hAnsi="Cambria" w:cs="Times New Roman"/>
                <w:sz w:val="20"/>
                <w:szCs w:val="20"/>
              </w:rPr>
            </w:pPr>
            <w:r w:rsidRPr="00835249">
              <w:rPr>
                <w:rFonts w:ascii="Cambria" w:eastAsia="Times New Roman" w:hAnsi="Cambria" w:cs="Times New Roman"/>
                <w:sz w:val="20"/>
                <w:szCs w:val="20"/>
              </w:rPr>
              <w:t>2017</w:t>
            </w:r>
          </w:p>
        </w:tc>
        <w:tc>
          <w:tcPr>
            <w:tcW w:w="720" w:type="dxa"/>
            <w:shd w:val="clear" w:color="auto" w:fill="auto"/>
          </w:tcPr>
          <w:p w:rsidR="00835249" w:rsidRPr="00835249" w:rsidRDefault="00835249" w:rsidP="00835249">
            <w:pPr>
              <w:spacing w:before="120"/>
              <w:jc w:val="center"/>
              <w:rPr>
                <w:rFonts w:ascii="Cambria" w:eastAsia="Times New Roman" w:hAnsi="Cambria" w:cs="Times New Roman"/>
                <w:sz w:val="20"/>
                <w:szCs w:val="20"/>
              </w:rPr>
            </w:pPr>
            <w:r w:rsidRPr="00835249">
              <w:rPr>
                <w:rFonts w:ascii="Cambria" w:eastAsia="Times New Roman" w:hAnsi="Cambria" w:cs="Times New Roman"/>
                <w:sz w:val="20"/>
                <w:szCs w:val="20"/>
              </w:rPr>
              <w:sym w:font="Symbol" w:char="F06D"/>
            </w:r>
            <w:r w:rsidRPr="00835249">
              <w:rPr>
                <w:rFonts w:ascii="Cambria" w:eastAsia="Times New Roman" w:hAnsi="Cambria" w:cs="Times New Roman"/>
                <w:sz w:val="20"/>
                <w:szCs w:val="20"/>
              </w:rPr>
              <w:t>g/L</w:t>
            </w:r>
          </w:p>
        </w:tc>
        <w:tc>
          <w:tcPr>
            <w:tcW w:w="900" w:type="dxa"/>
            <w:shd w:val="clear" w:color="auto" w:fill="auto"/>
          </w:tcPr>
          <w:p w:rsidR="00835249" w:rsidRPr="00835249" w:rsidRDefault="00835249" w:rsidP="00835249">
            <w:pPr>
              <w:jc w:val="center"/>
              <w:rPr>
                <w:rFonts w:ascii="Cambria" w:eastAsia="Times New Roman" w:hAnsi="Cambria" w:cs="Times New Roman"/>
                <w:sz w:val="20"/>
                <w:szCs w:val="20"/>
              </w:rPr>
            </w:pPr>
            <w:r w:rsidRPr="00835249">
              <w:rPr>
                <w:rFonts w:ascii="Cambria" w:eastAsia="Times New Roman" w:hAnsi="Cambria" w:cs="Times New Roman"/>
                <w:sz w:val="20"/>
                <w:szCs w:val="20"/>
              </w:rPr>
              <w:t xml:space="preserve"> 1300 AL</w:t>
            </w:r>
          </w:p>
        </w:tc>
        <w:tc>
          <w:tcPr>
            <w:tcW w:w="810" w:type="dxa"/>
            <w:shd w:val="clear" w:color="auto" w:fill="auto"/>
          </w:tcPr>
          <w:p w:rsidR="00835249" w:rsidRPr="00835249" w:rsidRDefault="00835249" w:rsidP="00835249">
            <w:pPr>
              <w:jc w:val="center"/>
              <w:rPr>
                <w:rFonts w:ascii="Cambria" w:eastAsia="Times New Roman" w:hAnsi="Cambria" w:cs="Times New Roman"/>
                <w:sz w:val="20"/>
                <w:szCs w:val="20"/>
              </w:rPr>
            </w:pPr>
          </w:p>
        </w:tc>
        <w:tc>
          <w:tcPr>
            <w:tcW w:w="990" w:type="dxa"/>
            <w:shd w:val="clear" w:color="auto" w:fill="auto"/>
          </w:tcPr>
          <w:p w:rsidR="00835249" w:rsidRPr="00835249" w:rsidRDefault="00835249" w:rsidP="00835249">
            <w:pPr>
              <w:spacing w:before="120"/>
              <w:jc w:val="center"/>
              <w:rPr>
                <w:rFonts w:ascii="Cambria" w:eastAsia="Times New Roman" w:hAnsi="Cambria" w:cs="Times New Roman"/>
                <w:sz w:val="20"/>
                <w:szCs w:val="20"/>
              </w:rPr>
            </w:pPr>
            <w:r w:rsidRPr="00835249">
              <w:rPr>
                <w:rFonts w:ascii="Cambria" w:eastAsia="Times New Roman" w:hAnsi="Cambria" w:cs="Times New Roman"/>
                <w:sz w:val="20"/>
                <w:szCs w:val="20"/>
              </w:rPr>
              <w:t>260</w:t>
            </w:r>
          </w:p>
        </w:tc>
        <w:tc>
          <w:tcPr>
            <w:tcW w:w="1530" w:type="dxa"/>
            <w:shd w:val="clear" w:color="auto" w:fill="auto"/>
          </w:tcPr>
          <w:p w:rsidR="00835249" w:rsidRPr="00835249" w:rsidRDefault="00835249" w:rsidP="00835249">
            <w:pPr>
              <w:jc w:val="center"/>
              <w:rPr>
                <w:rFonts w:ascii="Cambria" w:eastAsia="Times New Roman" w:hAnsi="Cambria" w:cs="Times New Roman"/>
                <w:sz w:val="20"/>
                <w:szCs w:val="20"/>
              </w:rPr>
            </w:pPr>
            <w:r w:rsidRPr="00835249">
              <w:rPr>
                <w:rFonts w:ascii="Cambria" w:eastAsia="Times New Roman" w:hAnsi="Cambria" w:cs="Times New Roman"/>
                <w:sz w:val="20"/>
                <w:szCs w:val="20"/>
              </w:rPr>
              <w:t>90</w:t>
            </w:r>
            <w:r w:rsidRPr="00835249">
              <w:rPr>
                <w:rFonts w:ascii="Cambria" w:eastAsia="Times New Roman" w:hAnsi="Cambria" w:cs="Times New Roman"/>
                <w:sz w:val="20"/>
                <w:szCs w:val="20"/>
                <w:vertAlign w:val="superscript"/>
              </w:rPr>
              <w:t xml:space="preserve">th  </w:t>
            </w:r>
            <w:r w:rsidRPr="00835249">
              <w:rPr>
                <w:rFonts w:ascii="Cambria" w:eastAsia="Times New Roman" w:hAnsi="Cambria" w:cs="Times New Roman"/>
                <w:sz w:val="20"/>
                <w:szCs w:val="20"/>
              </w:rPr>
              <w:t>Percentile</w:t>
            </w:r>
          </w:p>
          <w:p w:rsidR="00835249" w:rsidRPr="00835249" w:rsidRDefault="00835249" w:rsidP="00835249">
            <w:pPr>
              <w:jc w:val="center"/>
              <w:rPr>
                <w:rFonts w:ascii="Cambria" w:eastAsia="Times New Roman" w:hAnsi="Cambria" w:cs="Times New Roman"/>
                <w:sz w:val="20"/>
                <w:szCs w:val="20"/>
              </w:rPr>
            </w:pPr>
            <w:r w:rsidRPr="00835249">
              <w:rPr>
                <w:rFonts w:ascii="Cambria" w:eastAsia="Times New Roman" w:hAnsi="Cambria" w:cs="Times New Roman"/>
                <w:sz w:val="20"/>
                <w:szCs w:val="20"/>
              </w:rPr>
              <w:t>Value</w:t>
            </w:r>
          </w:p>
        </w:tc>
        <w:tc>
          <w:tcPr>
            <w:tcW w:w="1530" w:type="dxa"/>
            <w:shd w:val="clear" w:color="auto" w:fill="auto"/>
          </w:tcPr>
          <w:p w:rsidR="00835249" w:rsidRPr="00835249" w:rsidRDefault="00835249" w:rsidP="00835249">
            <w:pPr>
              <w:spacing w:before="120"/>
              <w:jc w:val="center"/>
              <w:rPr>
                <w:rFonts w:ascii="Cambria" w:eastAsia="Times New Roman" w:hAnsi="Cambria" w:cs="Times New Roman"/>
                <w:sz w:val="20"/>
                <w:szCs w:val="20"/>
              </w:rPr>
            </w:pPr>
            <w:r w:rsidRPr="00835249">
              <w:rPr>
                <w:rFonts w:ascii="Cambria" w:eastAsia="Times New Roman" w:hAnsi="Cambria" w:cs="Times New Roman"/>
                <w:sz w:val="20"/>
                <w:szCs w:val="20"/>
              </w:rPr>
              <w:t>No</w:t>
            </w:r>
          </w:p>
        </w:tc>
        <w:tc>
          <w:tcPr>
            <w:tcW w:w="1980" w:type="dxa"/>
            <w:shd w:val="clear" w:color="auto" w:fill="auto"/>
          </w:tcPr>
          <w:p w:rsidR="00835249" w:rsidRPr="00835249" w:rsidRDefault="00835249" w:rsidP="00835249">
            <w:pPr>
              <w:jc w:val="center"/>
              <w:rPr>
                <w:rFonts w:ascii="Cambria" w:eastAsia="Times New Roman" w:hAnsi="Cambria" w:cs="Times New Roman"/>
                <w:sz w:val="20"/>
                <w:szCs w:val="20"/>
              </w:rPr>
            </w:pPr>
            <w:r w:rsidRPr="00835249">
              <w:rPr>
                <w:rFonts w:ascii="Cambria" w:eastAsia="Times New Roman" w:hAnsi="Cambria" w:cs="Times New Roman"/>
                <w:sz w:val="20"/>
                <w:szCs w:val="20"/>
              </w:rPr>
              <w:t>Corrosion of household plumbing</w:t>
            </w:r>
          </w:p>
        </w:tc>
      </w:tr>
      <w:tr w:rsidR="00835249" w:rsidRPr="00835249" w:rsidTr="002A0932">
        <w:tc>
          <w:tcPr>
            <w:tcW w:w="1980" w:type="dxa"/>
            <w:shd w:val="clear" w:color="auto" w:fill="auto"/>
          </w:tcPr>
          <w:p w:rsidR="00835249" w:rsidRPr="00835249" w:rsidRDefault="00835249" w:rsidP="00835249">
            <w:pPr>
              <w:spacing w:before="120"/>
              <w:rPr>
                <w:rFonts w:ascii="Cambria" w:eastAsia="Times New Roman" w:hAnsi="Cambria" w:cs="Times New Roman"/>
                <w:b/>
                <w:sz w:val="20"/>
                <w:szCs w:val="20"/>
              </w:rPr>
            </w:pPr>
            <w:r w:rsidRPr="00835249">
              <w:rPr>
                <w:rFonts w:ascii="Cambria" w:eastAsia="Times New Roman" w:hAnsi="Cambria" w:cs="Times New Roman"/>
                <w:b/>
                <w:sz w:val="20"/>
                <w:szCs w:val="20"/>
              </w:rPr>
              <w:t>LEAD</w:t>
            </w:r>
          </w:p>
        </w:tc>
        <w:tc>
          <w:tcPr>
            <w:tcW w:w="900" w:type="dxa"/>
            <w:shd w:val="clear" w:color="auto" w:fill="auto"/>
          </w:tcPr>
          <w:p w:rsidR="00835249" w:rsidRPr="00835249" w:rsidRDefault="00835249" w:rsidP="00835249">
            <w:pPr>
              <w:spacing w:before="120"/>
              <w:jc w:val="center"/>
              <w:rPr>
                <w:rFonts w:ascii="Cambria" w:eastAsia="Times New Roman" w:hAnsi="Cambria" w:cs="Times New Roman"/>
                <w:sz w:val="20"/>
                <w:szCs w:val="20"/>
              </w:rPr>
            </w:pPr>
            <w:r w:rsidRPr="00835249">
              <w:rPr>
                <w:rFonts w:ascii="Cambria" w:eastAsia="Times New Roman" w:hAnsi="Cambria" w:cs="Times New Roman"/>
                <w:sz w:val="20"/>
                <w:szCs w:val="20"/>
              </w:rPr>
              <w:t>2017</w:t>
            </w:r>
          </w:p>
        </w:tc>
        <w:tc>
          <w:tcPr>
            <w:tcW w:w="720" w:type="dxa"/>
            <w:shd w:val="clear" w:color="auto" w:fill="auto"/>
          </w:tcPr>
          <w:p w:rsidR="00835249" w:rsidRPr="00835249" w:rsidRDefault="00835249" w:rsidP="00835249">
            <w:pPr>
              <w:spacing w:before="120"/>
              <w:jc w:val="center"/>
              <w:rPr>
                <w:rFonts w:ascii="Cambria" w:eastAsia="Times New Roman" w:hAnsi="Cambria" w:cs="Times New Roman"/>
                <w:sz w:val="20"/>
                <w:szCs w:val="20"/>
              </w:rPr>
            </w:pPr>
            <w:r w:rsidRPr="00835249">
              <w:rPr>
                <w:rFonts w:ascii="Cambria" w:eastAsia="Times New Roman" w:hAnsi="Cambria" w:cs="Times New Roman"/>
                <w:sz w:val="18"/>
                <w:szCs w:val="18"/>
              </w:rPr>
              <w:sym w:font="Symbol" w:char="F06D"/>
            </w:r>
            <w:r w:rsidRPr="00835249">
              <w:rPr>
                <w:rFonts w:ascii="Cambria" w:eastAsia="Times New Roman" w:hAnsi="Cambria" w:cs="Times New Roman"/>
                <w:sz w:val="18"/>
                <w:szCs w:val="18"/>
              </w:rPr>
              <w:t>g/L</w:t>
            </w:r>
          </w:p>
        </w:tc>
        <w:tc>
          <w:tcPr>
            <w:tcW w:w="900" w:type="dxa"/>
            <w:shd w:val="clear" w:color="auto" w:fill="auto"/>
          </w:tcPr>
          <w:p w:rsidR="00835249" w:rsidRPr="00835249" w:rsidRDefault="00835249" w:rsidP="00835249">
            <w:pPr>
              <w:jc w:val="center"/>
              <w:rPr>
                <w:rFonts w:ascii="Cambria" w:eastAsia="Times New Roman" w:hAnsi="Cambria" w:cs="Times New Roman"/>
                <w:sz w:val="20"/>
                <w:szCs w:val="20"/>
              </w:rPr>
            </w:pPr>
            <w:r w:rsidRPr="00835249">
              <w:rPr>
                <w:rFonts w:ascii="Cambria" w:eastAsia="Times New Roman" w:hAnsi="Cambria" w:cs="Times New Roman"/>
                <w:sz w:val="20"/>
                <w:szCs w:val="20"/>
              </w:rPr>
              <w:t>15</w:t>
            </w:r>
          </w:p>
          <w:p w:rsidR="00835249" w:rsidRPr="00835249" w:rsidRDefault="00835249" w:rsidP="00835249">
            <w:pPr>
              <w:jc w:val="center"/>
              <w:rPr>
                <w:rFonts w:ascii="Cambria" w:eastAsia="Times New Roman" w:hAnsi="Cambria" w:cs="Times New Roman"/>
                <w:sz w:val="20"/>
                <w:szCs w:val="20"/>
              </w:rPr>
            </w:pPr>
            <w:r w:rsidRPr="00835249">
              <w:rPr>
                <w:rFonts w:ascii="Cambria" w:eastAsia="Times New Roman" w:hAnsi="Cambria" w:cs="Times New Roman"/>
                <w:sz w:val="20"/>
                <w:szCs w:val="20"/>
              </w:rPr>
              <w:t>AL</w:t>
            </w:r>
          </w:p>
        </w:tc>
        <w:tc>
          <w:tcPr>
            <w:tcW w:w="810" w:type="dxa"/>
            <w:shd w:val="clear" w:color="auto" w:fill="auto"/>
          </w:tcPr>
          <w:p w:rsidR="00835249" w:rsidRPr="00835249" w:rsidRDefault="00835249" w:rsidP="00835249">
            <w:pPr>
              <w:jc w:val="center"/>
              <w:rPr>
                <w:rFonts w:ascii="Cambria" w:eastAsia="Times New Roman" w:hAnsi="Cambria" w:cs="Times New Roman"/>
                <w:sz w:val="20"/>
                <w:szCs w:val="20"/>
              </w:rPr>
            </w:pPr>
          </w:p>
        </w:tc>
        <w:tc>
          <w:tcPr>
            <w:tcW w:w="990" w:type="dxa"/>
            <w:shd w:val="clear" w:color="auto" w:fill="auto"/>
          </w:tcPr>
          <w:p w:rsidR="00835249" w:rsidRPr="00835249" w:rsidRDefault="00835249" w:rsidP="00835249">
            <w:pPr>
              <w:spacing w:before="120"/>
              <w:jc w:val="center"/>
              <w:rPr>
                <w:rFonts w:ascii="Cambria" w:eastAsia="Times New Roman" w:hAnsi="Cambria" w:cs="Times New Roman"/>
                <w:sz w:val="20"/>
                <w:szCs w:val="20"/>
              </w:rPr>
            </w:pPr>
            <w:r w:rsidRPr="00835249">
              <w:rPr>
                <w:rFonts w:ascii="Cambria" w:eastAsia="Times New Roman" w:hAnsi="Cambria" w:cs="Times New Roman"/>
                <w:sz w:val="20"/>
                <w:szCs w:val="20"/>
              </w:rPr>
              <w:t xml:space="preserve">1.5 </w:t>
            </w:r>
          </w:p>
        </w:tc>
        <w:tc>
          <w:tcPr>
            <w:tcW w:w="1530" w:type="dxa"/>
            <w:shd w:val="clear" w:color="auto" w:fill="auto"/>
          </w:tcPr>
          <w:p w:rsidR="00835249" w:rsidRPr="00835249" w:rsidRDefault="00835249" w:rsidP="00835249">
            <w:pPr>
              <w:jc w:val="center"/>
              <w:rPr>
                <w:rFonts w:ascii="Cambria" w:eastAsia="Times New Roman" w:hAnsi="Cambria" w:cs="Times New Roman"/>
                <w:sz w:val="20"/>
                <w:szCs w:val="20"/>
              </w:rPr>
            </w:pPr>
            <w:r w:rsidRPr="00835249">
              <w:rPr>
                <w:rFonts w:ascii="Cambria" w:eastAsia="Times New Roman" w:hAnsi="Cambria" w:cs="Times New Roman"/>
                <w:sz w:val="20"/>
                <w:szCs w:val="20"/>
              </w:rPr>
              <w:t>90</w:t>
            </w:r>
            <w:r w:rsidRPr="00835249">
              <w:rPr>
                <w:rFonts w:ascii="Cambria" w:eastAsia="Times New Roman" w:hAnsi="Cambria" w:cs="Times New Roman"/>
                <w:sz w:val="20"/>
                <w:szCs w:val="20"/>
                <w:vertAlign w:val="superscript"/>
              </w:rPr>
              <w:t>th</w:t>
            </w:r>
            <w:r w:rsidRPr="00835249">
              <w:rPr>
                <w:rFonts w:ascii="Cambria" w:eastAsia="Times New Roman" w:hAnsi="Cambria" w:cs="Times New Roman"/>
                <w:sz w:val="20"/>
                <w:szCs w:val="20"/>
              </w:rPr>
              <w:t xml:space="preserve"> Percentile Value</w:t>
            </w:r>
          </w:p>
        </w:tc>
        <w:tc>
          <w:tcPr>
            <w:tcW w:w="1530" w:type="dxa"/>
            <w:shd w:val="clear" w:color="auto" w:fill="auto"/>
          </w:tcPr>
          <w:p w:rsidR="00835249" w:rsidRPr="00835249" w:rsidRDefault="00835249" w:rsidP="00835249">
            <w:pPr>
              <w:spacing w:before="120"/>
              <w:jc w:val="center"/>
              <w:rPr>
                <w:rFonts w:ascii="Cambria" w:eastAsia="Times New Roman" w:hAnsi="Cambria" w:cs="Times New Roman"/>
                <w:sz w:val="20"/>
                <w:szCs w:val="20"/>
              </w:rPr>
            </w:pPr>
            <w:r w:rsidRPr="00835249">
              <w:rPr>
                <w:rFonts w:ascii="Cambria" w:eastAsia="Times New Roman" w:hAnsi="Cambria" w:cs="Times New Roman"/>
                <w:sz w:val="20"/>
                <w:szCs w:val="20"/>
              </w:rPr>
              <w:t>No</w:t>
            </w:r>
          </w:p>
        </w:tc>
        <w:tc>
          <w:tcPr>
            <w:tcW w:w="1980" w:type="dxa"/>
            <w:shd w:val="clear" w:color="auto" w:fill="auto"/>
          </w:tcPr>
          <w:p w:rsidR="00835249" w:rsidRPr="00835249" w:rsidRDefault="00835249" w:rsidP="00835249">
            <w:pPr>
              <w:jc w:val="center"/>
              <w:rPr>
                <w:rFonts w:ascii="Cambria" w:eastAsia="Times New Roman" w:hAnsi="Cambria" w:cs="Times New Roman"/>
                <w:sz w:val="20"/>
                <w:szCs w:val="20"/>
              </w:rPr>
            </w:pPr>
            <w:r w:rsidRPr="00835249">
              <w:rPr>
                <w:rFonts w:ascii="Cambria" w:eastAsia="Times New Roman" w:hAnsi="Cambria" w:cs="Times New Roman"/>
                <w:sz w:val="20"/>
                <w:szCs w:val="20"/>
              </w:rPr>
              <w:t>Corrosion of household plumbing</w:t>
            </w:r>
          </w:p>
        </w:tc>
      </w:tr>
      <w:tr w:rsidR="00835249" w:rsidRPr="00835249" w:rsidTr="002A0932">
        <w:trPr>
          <w:trHeight w:val="341"/>
        </w:trPr>
        <w:tc>
          <w:tcPr>
            <w:tcW w:w="11340" w:type="dxa"/>
            <w:gridSpan w:val="9"/>
            <w:shd w:val="clear" w:color="auto" w:fill="auto"/>
          </w:tcPr>
          <w:p w:rsidR="00835249" w:rsidRPr="00835249" w:rsidRDefault="00835249" w:rsidP="00835249">
            <w:pPr>
              <w:rPr>
                <w:rFonts w:ascii="Calibri" w:eastAsia="Times New Roman" w:hAnsi="Calibri" w:cs="Times New Roman"/>
                <w:i/>
                <w:sz w:val="20"/>
                <w:szCs w:val="20"/>
              </w:rPr>
            </w:pPr>
            <w:r w:rsidRPr="00835249">
              <w:rPr>
                <w:rFonts w:ascii="Calibri" w:eastAsia="Times New Roman" w:hAnsi="Calibri" w:cs="Times New Roman"/>
                <w:i/>
                <w:sz w:val="20"/>
                <w:szCs w:val="20"/>
              </w:rPr>
              <w:t xml:space="preserve"> </w:t>
            </w:r>
            <w:r w:rsidRPr="00835249">
              <w:rPr>
                <w:rFonts w:ascii="Calibri" w:eastAsia="Times New Roman" w:hAnsi="Calibri" w:cs="Times New Roman"/>
                <w:i/>
                <w:sz w:val="20"/>
                <w:szCs w:val="20"/>
                <w:u w:val="single"/>
              </w:rPr>
              <w:t>Lead &amp; Copper</w:t>
            </w:r>
            <w:r w:rsidRPr="00835249">
              <w:rPr>
                <w:rFonts w:ascii="Calibri" w:eastAsia="Times New Roman" w:hAnsi="Calibri" w:cs="Times New Roman"/>
                <w:i/>
                <w:sz w:val="20"/>
                <w:szCs w:val="20"/>
              </w:rPr>
              <w:t xml:space="preserve"> - the number of samples above the AL is 0.</w:t>
            </w:r>
          </w:p>
        </w:tc>
      </w:tr>
      <w:tr w:rsidR="00835249" w:rsidRPr="00835249" w:rsidTr="002A0932">
        <w:trPr>
          <w:trHeight w:val="420"/>
        </w:trPr>
        <w:tc>
          <w:tcPr>
            <w:tcW w:w="1980" w:type="dxa"/>
            <w:shd w:val="clear" w:color="auto" w:fill="auto"/>
          </w:tcPr>
          <w:p w:rsidR="00835249" w:rsidRPr="00835249" w:rsidRDefault="00835249" w:rsidP="00835249">
            <w:pPr>
              <w:spacing w:before="120"/>
              <w:rPr>
                <w:rFonts w:ascii="Cambria" w:eastAsia="Times New Roman" w:hAnsi="Cambria" w:cs="Times New Roman"/>
                <w:b/>
                <w:sz w:val="20"/>
                <w:szCs w:val="20"/>
              </w:rPr>
            </w:pPr>
            <w:r w:rsidRPr="00835249">
              <w:rPr>
                <w:rFonts w:ascii="Cambria" w:eastAsia="Times New Roman" w:hAnsi="Cambria" w:cs="Times New Roman"/>
                <w:b/>
                <w:sz w:val="20"/>
                <w:szCs w:val="20"/>
              </w:rPr>
              <w:t>Asbestos</w:t>
            </w:r>
          </w:p>
        </w:tc>
        <w:tc>
          <w:tcPr>
            <w:tcW w:w="900" w:type="dxa"/>
            <w:shd w:val="clear" w:color="auto" w:fill="auto"/>
          </w:tcPr>
          <w:p w:rsidR="00835249" w:rsidRPr="00835249" w:rsidRDefault="00835249" w:rsidP="00835249">
            <w:pPr>
              <w:spacing w:before="120"/>
              <w:jc w:val="center"/>
              <w:rPr>
                <w:rFonts w:ascii="Cambria" w:eastAsia="Times New Roman" w:hAnsi="Cambria" w:cs="Times New Roman"/>
                <w:sz w:val="20"/>
                <w:szCs w:val="20"/>
              </w:rPr>
            </w:pPr>
            <w:r w:rsidRPr="00835249">
              <w:rPr>
                <w:rFonts w:ascii="Cambria" w:eastAsia="Times New Roman" w:hAnsi="Cambria" w:cs="Times New Roman"/>
                <w:sz w:val="20"/>
                <w:szCs w:val="20"/>
              </w:rPr>
              <w:t>2010</w:t>
            </w:r>
          </w:p>
        </w:tc>
        <w:tc>
          <w:tcPr>
            <w:tcW w:w="720" w:type="dxa"/>
            <w:shd w:val="clear" w:color="auto" w:fill="auto"/>
          </w:tcPr>
          <w:p w:rsidR="00835249" w:rsidRPr="00835249" w:rsidRDefault="00835249" w:rsidP="00835249">
            <w:pPr>
              <w:spacing w:before="120"/>
              <w:jc w:val="center"/>
              <w:rPr>
                <w:rFonts w:ascii="Cambria" w:eastAsia="Times New Roman" w:hAnsi="Cambria" w:cs="Times New Roman"/>
                <w:sz w:val="20"/>
                <w:szCs w:val="20"/>
              </w:rPr>
            </w:pPr>
            <w:proofErr w:type="spellStart"/>
            <w:r w:rsidRPr="00835249">
              <w:rPr>
                <w:rFonts w:ascii="Cambria" w:eastAsia="Times New Roman" w:hAnsi="Cambria" w:cs="Times New Roman"/>
                <w:sz w:val="20"/>
                <w:szCs w:val="20"/>
              </w:rPr>
              <w:t>Mfl</w:t>
            </w:r>
            <w:proofErr w:type="spellEnd"/>
          </w:p>
        </w:tc>
        <w:tc>
          <w:tcPr>
            <w:tcW w:w="900" w:type="dxa"/>
            <w:shd w:val="clear" w:color="auto" w:fill="auto"/>
          </w:tcPr>
          <w:p w:rsidR="00835249" w:rsidRPr="00835249" w:rsidRDefault="00835249" w:rsidP="00835249">
            <w:pPr>
              <w:spacing w:before="120"/>
              <w:jc w:val="center"/>
              <w:rPr>
                <w:rFonts w:ascii="Cambria" w:eastAsia="Times New Roman" w:hAnsi="Cambria" w:cs="Times New Roman"/>
                <w:sz w:val="20"/>
                <w:szCs w:val="20"/>
              </w:rPr>
            </w:pPr>
            <w:r w:rsidRPr="00835249">
              <w:rPr>
                <w:rFonts w:ascii="Cambria" w:eastAsia="Times New Roman" w:hAnsi="Cambria" w:cs="Times New Roman"/>
                <w:sz w:val="20"/>
                <w:szCs w:val="20"/>
              </w:rPr>
              <w:t>&lt;.07</w:t>
            </w:r>
          </w:p>
        </w:tc>
        <w:tc>
          <w:tcPr>
            <w:tcW w:w="810" w:type="dxa"/>
            <w:shd w:val="clear" w:color="auto" w:fill="auto"/>
          </w:tcPr>
          <w:p w:rsidR="00835249" w:rsidRPr="00835249" w:rsidRDefault="00835249" w:rsidP="00835249">
            <w:pPr>
              <w:spacing w:before="120"/>
              <w:jc w:val="center"/>
              <w:rPr>
                <w:rFonts w:ascii="Cambria" w:eastAsia="Times New Roman" w:hAnsi="Cambria" w:cs="Times New Roman"/>
                <w:sz w:val="20"/>
                <w:szCs w:val="20"/>
              </w:rPr>
            </w:pPr>
            <w:r w:rsidRPr="00835249">
              <w:rPr>
                <w:rFonts w:ascii="Cambria" w:eastAsia="Times New Roman" w:hAnsi="Cambria" w:cs="Times New Roman"/>
                <w:sz w:val="20"/>
                <w:szCs w:val="20"/>
              </w:rPr>
              <w:t>7.0</w:t>
            </w:r>
          </w:p>
        </w:tc>
        <w:tc>
          <w:tcPr>
            <w:tcW w:w="990" w:type="dxa"/>
            <w:shd w:val="clear" w:color="auto" w:fill="auto"/>
          </w:tcPr>
          <w:p w:rsidR="00835249" w:rsidRPr="00835249" w:rsidRDefault="00835249" w:rsidP="00835249">
            <w:pPr>
              <w:spacing w:before="120"/>
              <w:jc w:val="center"/>
              <w:rPr>
                <w:rFonts w:ascii="Cambria" w:eastAsia="Times New Roman" w:hAnsi="Cambria" w:cs="Times New Roman"/>
                <w:sz w:val="20"/>
                <w:szCs w:val="20"/>
              </w:rPr>
            </w:pPr>
            <w:r w:rsidRPr="00835249">
              <w:rPr>
                <w:rFonts w:ascii="Cambria" w:eastAsia="Times New Roman" w:hAnsi="Cambria" w:cs="Times New Roman"/>
                <w:sz w:val="20"/>
                <w:szCs w:val="20"/>
              </w:rPr>
              <w:t>BDL</w:t>
            </w:r>
          </w:p>
        </w:tc>
        <w:tc>
          <w:tcPr>
            <w:tcW w:w="1530" w:type="dxa"/>
            <w:shd w:val="clear" w:color="auto" w:fill="auto"/>
          </w:tcPr>
          <w:p w:rsidR="00835249" w:rsidRPr="00835249" w:rsidRDefault="00835249" w:rsidP="00835249">
            <w:pPr>
              <w:spacing w:before="120"/>
              <w:jc w:val="center"/>
              <w:rPr>
                <w:rFonts w:ascii="Cambria" w:eastAsia="Times New Roman" w:hAnsi="Cambria" w:cs="Times New Roman"/>
                <w:sz w:val="20"/>
                <w:szCs w:val="20"/>
              </w:rPr>
            </w:pPr>
            <w:r w:rsidRPr="00835249">
              <w:rPr>
                <w:rFonts w:ascii="Cambria" w:eastAsia="Times New Roman" w:hAnsi="Cambria" w:cs="Times New Roman"/>
                <w:sz w:val="20"/>
                <w:szCs w:val="20"/>
              </w:rPr>
              <w:t>NA</w:t>
            </w:r>
          </w:p>
        </w:tc>
        <w:tc>
          <w:tcPr>
            <w:tcW w:w="1530" w:type="dxa"/>
            <w:shd w:val="clear" w:color="auto" w:fill="auto"/>
          </w:tcPr>
          <w:p w:rsidR="00835249" w:rsidRPr="00835249" w:rsidRDefault="00835249" w:rsidP="00835249">
            <w:pPr>
              <w:spacing w:before="120"/>
              <w:jc w:val="center"/>
              <w:rPr>
                <w:rFonts w:ascii="Cambria" w:eastAsia="Times New Roman" w:hAnsi="Cambria" w:cs="Times New Roman"/>
                <w:sz w:val="20"/>
                <w:szCs w:val="20"/>
              </w:rPr>
            </w:pPr>
            <w:r w:rsidRPr="00835249">
              <w:rPr>
                <w:rFonts w:ascii="Cambria" w:eastAsia="Times New Roman" w:hAnsi="Cambria" w:cs="Times New Roman"/>
                <w:sz w:val="20"/>
                <w:szCs w:val="20"/>
              </w:rPr>
              <w:t>No</w:t>
            </w:r>
          </w:p>
        </w:tc>
        <w:tc>
          <w:tcPr>
            <w:tcW w:w="1980" w:type="dxa"/>
            <w:shd w:val="clear" w:color="auto" w:fill="auto"/>
          </w:tcPr>
          <w:p w:rsidR="00835249" w:rsidRPr="00835249" w:rsidRDefault="00835249" w:rsidP="00835249">
            <w:pPr>
              <w:jc w:val="center"/>
              <w:rPr>
                <w:rFonts w:ascii="Cambria" w:eastAsia="Times New Roman" w:hAnsi="Cambria" w:cs="Times New Roman"/>
                <w:sz w:val="20"/>
                <w:szCs w:val="20"/>
              </w:rPr>
            </w:pPr>
            <w:r w:rsidRPr="00835249">
              <w:rPr>
                <w:rFonts w:ascii="Cambria" w:eastAsia="Times New Roman" w:hAnsi="Cambria" w:cs="Times New Roman"/>
                <w:sz w:val="20"/>
                <w:szCs w:val="20"/>
              </w:rPr>
              <w:t>Decay of water mains</w:t>
            </w:r>
          </w:p>
        </w:tc>
      </w:tr>
      <w:tr w:rsidR="00835249" w:rsidRPr="00835249" w:rsidTr="002A0932">
        <w:trPr>
          <w:trHeight w:val="300"/>
        </w:trPr>
        <w:tc>
          <w:tcPr>
            <w:tcW w:w="11340" w:type="dxa"/>
            <w:gridSpan w:val="9"/>
            <w:shd w:val="clear" w:color="auto" w:fill="auto"/>
          </w:tcPr>
          <w:p w:rsidR="00835249" w:rsidRPr="00835249" w:rsidRDefault="00835249" w:rsidP="00835249">
            <w:pPr>
              <w:rPr>
                <w:rFonts w:ascii="Calibri" w:eastAsia="Times New Roman" w:hAnsi="Calibri" w:cs="Times New Roman"/>
                <w:i/>
                <w:sz w:val="20"/>
                <w:szCs w:val="20"/>
              </w:rPr>
            </w:pPr>
            <w:r w:rsidRPr="00835249">
              <w:rPr>
                <w:rFonts w:ascii="Calibri" w:eastAsia="Times New Roman" w:hAnsi="Calibri" w:cs="Times New Roman"/>
                <w:i/>
                <w:sz w:val="20"/>
                <w:szCs w:val="20"/>
                <w:u w:val="single"/>
              </w:rPr>
              <w:t>Tests for Asbestos and Arsenic</w:t>
            </w:r>
            <w:r w:rsidRPr="00835249">
              <w:rPr>
                <w:rFonts w:ascii="Calibri" w:eastAsia="Times New Roman" w:hAnsi="Calibri" w:cs="Times New Roman"/>
                <w:i/>
                <w:sz w:val="20"/>
                <w:szCs w:val="20"/>
              </w:rPr>
              <w:t xml:space="preserve"> - in 2010</w:t>
            </w:r>
            <w:r w:rsidRPr="00835249">
              <w:rPr>
                <w:rFonts w:ascii="Calibri" w:eastAsia="Times New Roman" w:hAnsi="Calibri" w:cs="Times New Roman"/>
                <w:b/>
                <w:i/>
                <w:sz w:val="20"/>
                <w:szCs w:val="20"/>
              </w:rPr>
              <w:t xml:space="preserve"> </w:t>
            </w:r>
            <w:r w:rsidRPr="00835249">
              <w:rPr>
                <w:rFonts w:ascii="Calibri" w:eastAsia="Times New Roman" w:hAnsi="Calibri" w:cs="Times New Roman"/>
                <w:i/>
                <w:sz w:val="20"/>
                <w:szCs w:val="20"/>
              </w:rPr>
              <w:t xml:space="preserve">were below the detection level (BDL). Asbestos “use” monitoring waiver through 2019.         </w:t>
            </w:r>
          </w:p>
        </w:tc>
      </w:tr>
      <w:tr w:rsidR="00835249" w:rsidRPr="00835249" w:rsidTr="002A0932">
        <w:tc>
          <w:tcPr>
            <w:tcW w:w="11340" w:type="dxa"/>
            <w:gridSpan w:val="9"/>
            <w:shd w:val="clear" w:color="auto" w:fill="auto"/>
          </w:tcPr>
          <w:p w:rsidR="00835249" w:rsidRPr="00835249" w:rsidRDefault="00835249" w:rsidP="00835249">
            <w:pPr>
              <w:rPr>
                <w:rFonts w:ascii="Cambria" w:eastAsia="Times New Roman" w:hAnsi="Cambria" w:cs="Times New Roman"/>
                <w:b/>
                <w:color w:val="0070C0"/>
              </w:rPr>
            </w:pPr>
            <w:r w:rsidRPr="00835249">
              <w:rPr>
                <w:rFonts w:ascii="Cambria" w:eastAsia="Times New Roman" w:hAnsi="Cambria" w:cs="Times New Roman"/>
                <w:b/>
                <w:color w:val="0070C0"/>
              </w:rPr>
              <w:t>DISINFECTION PROCESS BYPRODUCTS:</w:t>
            </w:r>
          </w:p>
        </w:tc>
      </w:tr>
      <w:tr w:rsidR="00835249" w:rsidRPr="00835249" w:rsidTr="002A0932">
        <w:tc>
          <w:tcPr>
            <w:tcW w:w="1980" w:type="dxa"/>
            <w:shd w:val="clear" w:color="auto" w:fill="auto"/>
          </w:tcPr>
          <w:p w:rsidR="00835249" w:rsidRPr="00835249" w:rsidRDefault="00835249" w:rsidP="00835249">
            <w:pPr>
              <w:rPr>
                <w:rFonts w:ascii="Cambria" w:eastAsia="Times New Roman" w:hAnsi="Cambria" w:cs="Times New Roman"/>
                <w:b/>
                <w:sz w:val="20"/>
                <w:szCs w:val="20"/>
              </w:rPr>
            </w:pPr>
            <w:r w:rsidRPr="00835249">
              <w:rPr>
                <w:rFonts w:ascii="Cambria" w:eastAsia="Times New Roman" w:hAnsi="Cambria" w:cs="Times New Roman"/>
                <w:b/>
                <w:sz w:val="20"/>
                <w:szCs w:val="20"/>
              </w:rPr>
              <w:t xml:space="preserve">Total </w:t>
            </w:r>
            <w:proofErr w:type="spellStart"/>
            <w:r w:rsidRPr="00835249">
              <w:rPr>
                <w:rFonts w:ascii="Cambria" w:eastAsia="Times New Roman" w:hAnsi="Cambria" w:cs="Times New Roman"/>
                <w:b/>
                <w:sz w:val="20"/>
                <w:szCs w:val="20"/>
              </w:rPr>
              <w:t>Haloacetic</w:t>
            </w:r>
            <w:proofErr w:type="spellEnd"/>
          </w:p>
          <w:p w:rsidR="00835249" w:rsidRPr="00835249" w:rsidRDefault="00835249" w:rsidP="00835249">
            <w:pPr>
              <w:rPr>
                <w:rFonts w:ascii="Cambria" w:eastAsia="Times New Roman" w:hAnsi="Cambria" w:cs="Times New Roman"/>
                <w:sz w:val="20"/>
                <w:szCs w:val="20"/>
              </w:rPr>
            </w:pPr>
            <w:r w:rsidRPr="00835249">
              <w:rPr>
                <w:rFonts w:ascii="Cambria" w:eastAsia="Times New Roman" w:hAnsi="Cambria" w:cs="Times New Roman"/>
                <w:b/>
                <w:sz w:val="20"/>
                <w:szCs w:val="20"/>
              </w:rPr>
              <w:t>Acids (4)</w:t>
            </w:r>
          </w:p>
        </w:tc>
        <w:tc>
          <w:tcPr>
            <w:tcW w:w="900" w:type="dxa"/>
            <w:shd w:val="clear" w:color="auto" w:fill="auto"/>
          </w:tcPr>
          <w:p w:rsidR="00835249" w:rsidRPr="00835249" w:rsidRDefault="00835249" w:rsidP="00835249">
            <w:pPr>
              <w:spacing w:before="120"/>
              <w:jc w:val="center"/>
              <w:rPr>
                <w:rFonts w:ascii="Cambria" w:eastAsia="Times New Roman" w:hAnsi="Cambria" w:cs="Times New Roman"/>
                <w:sz w:val="20"/>
                <w:szCs w:val="20"/>
              </w:rPr>
            </w:pPr>
            <w:r w:rsidRPr="00835249">
              <w:rPr>
                <w:rFonts w:ascii="Cambria" w:eastAsia="Times New Roman" w:hAnsi="Cambria" w:cs="Times New Roman"/>
                <w:sz w:val="20"/>
                <w:szCs w:val="20"/>
              </w:rPr>
              <w:t>2018</w:t>
            </w:r>
          </w:p>
        </w:tc>
        <w:tc>
          <w:tcPr>
            <w:tcW w:w="720" w:type="dxa"/>
            <w:shd w:val="clear" w:color="auto" w:fill="auto"/>
          </w:tcPr>
          <w:p w:rsidR="00835249" w:rsidRPr="00835249" w:rsidRDefault="00835249" w:rsidP="00835249">
            <w:pPr>
              <w:spacing w:before="120"/>
              <w:jc w:val="center"/>
              <w:rPr>
                <w:rFonts w:ascii="Cambria" w:eastAsia="Times New Roman" w:hAnsi="Cambria" w:cs="Times New Roman"/>
                <w:sz w:val="20"/>
                <w:szCs w:val="20"/>
              </w:rPr>
            </w:pPr>
            <w:r w:rsidRPr="00835249">
              <w:rPr>
                <w:rFonts w:ascii="Cambria" w:eastAsia="Times New Roman" w:hAnsi="Cambria" w:cs="Times New Roman"/>
                <w:sz w:val="20"/>
                <w:szCs w:val="20"/>
              </w:rPr>
              <w:t>Ppb</w:t>
            </w:r>
          </w:p>
        </w:tc>
        <w:tc>
          <w:tcPr>
            <w:tcW w:w="900" w:type="dxa"/>
            <w:shd w:val="clear" w:color="auto" w:fill="auto"/>
          </w:tcPr>
          <w:p w:rsidR="00835249" w:rsidRPr="00835249" w:rsidRDefault="00835249" w:rsidP="00835249">
            <w:pPr>
              <w:spacing w:before="120"/>
              <w:jc w:val="center"/>
              <w:rPr>
                <w:rFonts w:ascii="Cambria" w:eastAsia="Times New Roman" w:hAnsi="Cambria" w:cs="Times New Roman"/>
                <w:sz w:val="20"/>
                <w:szCs w:val="20"/>
              </w:rPr>
            </w:pPr>
            <w:r w:rsidRPr="00835249">
              <w:rPr>
                <w:rFonts w:ascii="Cambria" w:eastAsia="Times New Roman" w:hAnsi="Cambria" w:cs="Times New Roman"/>
                <w:sz w:val="20"/>
                <w:szCs w:val="20"/>
              </w:rPr>
              <w:t>60</w:t>
            </w:r>
          </w:p>
        </w:tc>
        <w:tc>
          <w:tcPr>
            <w:tcW w:w="810" w:type="dxa"/>
            <w:shd w:val="clear" w:color="auto" w:fill="auto"/>
          </w:tcPr>
          <w:p w:rsidR="00835249" w:rsidRPr="00835249" w:rsidRDefault="00835249" w:rsidP="00835249">
            <w:pPr>
              <w:spacing w:before="120"/>
              <w:jc w:val="center"/>
              <w:rPr>
                <w:rFonts w:ascii="Cambria" w:eastAsia="Times New Roman" w:hAnsi="Cambria" w:cs="Times New Roman"/>
                <w:sz w:val="20"/>
                <w:szCs w:val="20"/>
              </w:rPr>
            </w:pPr>
            <w:r w:rsidRPr="00835249">
              <w:rPr>
                <w:rFonts w:ascii="Cambria" w:eastAsia="Times New Roman" w:hAnsi="Cambria" w:cs="Times New Roman"/>
                <w:sz w:val="20"/>
                <w:szCs w:val="20"/>
              </w:rPr>
              <w:t>NA</w:t>
            </w:r>
          </w:p>
        </w:tc>
        <w:tc>
          <w:tcPr>
            <w:tcW w:w="990" w:type="dxa"/>
            <w:shd w:val="clear" w:color="auto" w:fill="auto"/>
          </w:tcPr>
          <w:p w:rsidR="00835249" w:rsidRPr="00835249" w:rsidRDefault="00835249" w:rsidP="00835249">
            <w:pPr>
              <w:spacing w:before="120"/>
              <w:jc w:val="center"/>
              <w:rPr>
                <w:rFonts w:ascii="Cambria" w:eastAsia="Times New Roman" w:hAnsi="Cambria" w:cs="Times New Roman"/>
                <w:sz w:val="20"/>
                <w:szCs w:val="20"/>
              </w:rPr>
            </w:pPr>
            <w:r w:rsidRPr="00835249">
              <w:rPr>
                <w:rFonts w:ascii="Cambria" w:eastAsia="Times New Roman" w:hAnsi="Cambria" w:cs="Times New Roman"/>
                <w:sz w:val="20"/>
                <w:szCs w:val="20"/>
              </w:rPr>
              <w:t>20.0</w:t>
            </w:r>
          </w:p>
        </w:tc>
        <w:tc>
          <w:tcPr>
            <w:tcW w:w="1530" w:type="dxa"/>
            <w:shd w:val="clear" w:color="auto" w:fill="auto"/>
          </w:tcPr>
          <w:p w:rsidR="00835249" w:rsidRPr="00835249" w:rsidRDefault="00835249" w:rsidP="00835249">
            <w:pPr>
              <w:spacing w:before="120"/>
              <w:jc w:val="center"/>
              <w:rPr>
                <w:rFonts w:ascii="Cambria" w:eastAsia="Times New Roman" w:hAnsi="Cambria" w:cs="Times New Roman"/>
                <w:sz w:val="20"/>
                <w:szCs w:val="20"/>
              </w:rPr>
            </w:pPr>
            <w:r w:rsidRPr="00835249">
              <w:rPr>
                <w:rFonts w:ascii="Cambria" w:eastAsia="Times New Roman" w:hAnsi="Cambria" w:cs="Times New Roman"/>
                <w:sz w:val="20"/>
                <w:szCs w:val="20"/>
              </w:rPr>
              <w:t>8.1 to 32.0</w:t>
            </w:r>
          </w:p>
        </w:tc>
        <w:tc>
          <w:tcPr>
            <w:tcW w:w="1530" w:type="dxa"/>
            <w:shd w:val="clear" w:color="auto" w:fill="auto"/>
          </w:tcPr>
          <w:p w:rsidR="00835249" w:rsidRPr="00835249" w:rsidRDefault="00835249" w:rsidP="00835249">
            <w:pPr>
              <w:spacing w:before="120"/>
              <w:jc w:val="center"/>
              <w:rPr>
                <w:rFonts w:ascii="Cambria" w:eastAsia="Times New Roman" w:hAnsi="Cambria" w:cs="Times New Roman"/>
                <w:sz w:val="20"/>
                <w:szCs w:val="20"/>
              </w:rPr>
            </w:pPr>
            <w:r w:rsidRPr="00835249">
              <w:rPr>
                <w:rFonts w:ascii="Cambria" w:eastAsia="Times New Roman" w:hAnsi="Cambria" w:cs="Times New Roman"/>
                <w:sz w:val="20"/>
                <w:szCs w:val="20"/>
              </w:rPr>
              <w:t>No</w:t>
            </w:r>
          </w:p>
        </w:tc>
        <w:tc>
          <w:tcPr>
            <w:tcW w:w="1980" w:type="dxa"/>
            <w:shd w:val="clear" w:color="auto" w:fill="auto"/>
          </w:tcPr>
          <w:p w:rsidR="00835249" w:rsidRPr="00835249" w:rsidRDefault="00835249" w:rsidP="00835249">
            <w:pPr>
              <w:jc w:val="center"/>
              <w:rPr>
                <w:rFonts w:ascii="Cambria" w:eastAsia="Times New Roman" w:hAnsi="Cambria" w:cs="Times New Roman"/>
                <w:sz w:val="20"/>
                <w:szCs w:val="20"/>
              </w:rPr>
            </w:pPr>
            <w:r w:rsidRPr="00835249">
              <w:rPr>
                <w:rFonts w:ascii="Cambria" w:eastAsia="Times New Roman" w:hAnsi="Cambria" w:cs="Times New Roman"/>
                <w:sz w:val="20"/>
                <w:szCs w:val="20"/>
              </w:rPr>
              <w:t>Disinfection process byproduct</w:t>
            </w:r>
          </w:p>
        </w:tc>
      </w:tr>
      <w:tr w:rsidR="00835249" w:rsidRPr="00835249" w:rsidTr="002A0932">
        <w:trPr>
          <w:trHeight w:val="525"/>
        </w:trPr>
        <w:tc>
          <w:tcPr>
            <w:tcW w:w="1980" w:type="dxa"/>
            <w:shd w:val="clear" w:color="auto" w:fill="auto"/>
          </w:tcPr>
          <w:p w:rsidR="00835249" w:rsidRPr="00835249" w:rsidRDefault="00835249" w:rsidP="00835249">
            <w:pPr>
              <w:rPr>
                <w:rFonts w:ascii="Cambria" w:eastAsia="Times New Roman" w:hAnsi="Cambria" w:cs="Times New Roman"/>
                <w:b/>
                <w:sz w:val="20"/>
                <w:szCs w:val="20"/>
              </w:rPr>
            </w:pPr>
            <w:r w:rsidRPr="00835249">
              <w:rPr>
                <w:rFonts w:ascii="Cambria" w:eastAsia="Times New Roman" w:hAnsi="Cambria" w:cs="Times New Roman"/>
                <w:b/>
                <w:sz w:val="20"/>
                <w:szCs w:val="20"/>
              </w:rPr>
              <w:t>TTHM’s (Total</w:t>
            </w:r>
          </w:p>
          <w:p w:rsidR="00835249" w:rsidRPr="00835249" w:rsidRDefault="00835249" w:rsidP="00835249">
            <w:pPr>
              <w:rPr>
                <w:rFonts w:ascii="Cambria" w:eastAsia="Times New Roman" w:hAnsi="Cambria" w:cs="Times New Roman"/>
                <w:b/>
                <w:sz w:val="20"/>
                <w:szCs w:val="20"/>
              </w:rPr>
            </w:pPr>
            <w:proofErr w:type="spellStart"/>
            <w:r w:rsidRPr="00835249">
              <w:rPr>
                <w:rFonts w:ascii="Cambria" w:eastAsia="Times New Roman" w:hAnsi="Cambria" w:cs="Times New Roman"/>
                <w:b/>
                <w:sz w:val="20"/>
                <w:szCs w:val="20"/>
              </w:rPr>
              <w:t>Trihalomethanes</w:t>
            </w:r>
            <w:proofErr w:type="spellEnd"/>
            <w:r w:rsidRPr="00835249">
              <w:rPr>
                <w:rFonts w:ascii="Cambria" w:eastAsia="Times New Roman" w:hAnsi="Cambria" w:cs="Times New Roman"/>
                <w:b/>
                <w:sz w:val="20"/>
                <w:szCs w:val="20"/>
              </w:rPr>
              <w:t>)</w:t>
            </w:r>
          </w:p>
        </w:tc>
        <w:tc>
          <w:tcPr>
            <w:tcW w:w="900" w:type="dxa"/>
            <w:shd w:val="clear" w:color="auto" w:fill="auto"/>
          </w:tcPr>
          <w:p w:rsidR="00835249" w:rsidRPr="00835249" w:rsidRDefault="00835249" w:rsidP="00835249">
            <w:pPr>
              <w:spacing w:before="120"/>
              <w:jc w:val="center"/>
              <w:rPr>
                <w:rFonts w:ascii="Cambria" w:eastAsia="Times New Roman" w:hAnsi="Cambria" w:cs="Times New Roman"/>
                <w:sz w:val="20"/>
                <w:szCs w:val="20"/>
              </w:rPr>
            </w:pPr>
            <w:r w:rsidRPr="00835249">
              <w:rPr>
                <w:rFonts w:ascii="Cambria" w:eastAsia="Times New Roman" w:hAnsi="Cambria" w:cs="Times New Roman"/>
                <w:sz w:val="20"/>
                <w:szCs w:val="20"/>
              </w:rPr>
              <w:t>2018</w:t>
            </w:r>
          </w:p>
        </w:tc>
        <w:tc>
          <w:tcPr>
            <w:tcW w:w="720" w:type="dxa"/>
            <w:shd w:val="clear" w:color="auto" w:fill="auto"/>
          </w:tcPr>
          <w:p w:rsidR="00835249" w:rsidRPr="00835249" w:rsidRDefault="00835249" w:rsidP="00835249">
            <w:pPr>
              <w:spacing w:before="120"/>
              <w:jc w:val="center"/>
              <w:rPr>
                <w:rFonts w:ascii="Cambria" w:eastAsia="Times New Roman" w:hAnsi="Cambria" w:cs="Times New Roman"/>
                <w:sz w:val="20"/>
                <w:szCs w:val="20"/>
              </w:rPr>
            </w:pPr>
            <w:r w:rsidRPr="00835249">
              <w:rPr>
                <w:rFonts w:ascii="Cambria" w:eastAsia="Times New Roman" w:hAnsi="Cambria" w:cs="Times New Roman"/>
                <w:sz w:val="20"/>
                <w:szCs w:val="20"/>
              </w:rPr>
              <w:t>Ppb</w:t>
            </w:r>
          </w:p>
        </w:tc>
        <w:tc>
          <w:tcPr>
            <w:tcW w:w="900" w:type="dxa"/>
            <w:shd w:val="clear" w:color="auto" w:fill="auto"/>
          </w:tcPr>
          <w:p w:rsidR="00835249" w:rsidRPr="00835249" w:rsidRDefault="00835249" w:rsidP="00835249">
            <w:pPr>
              <w:spacing w:before="120"/>
              <w:jc w:val="center"/>
              <w:rPr>
                <w:rFonts w:ascii="Cambria" w:eastAsia="Times New Roman" w:hAnsi="Cambria" w:cs="Times New Roman"/>
                <w:sz w:val="20"/>
                <w:szCs w:val="20"/>
              </w:rPr>
            </w:pPr>
            <w:r w:rsidRPr="00835249">
              <w:rPr>
                <w:rFonts w:ascii="Cambria" w:eastAsia="Times New Roman" w:hAnsi="Cambria" w:cs="Times New Roman"/>
                <w:sz w:val="20"/>
                <w:szCs w:val="20"/>
              </w:rPr>
              <w:t>80.0</w:t>
            </w:r>
          </w:p>
        </w:tc>
        <w:tc>
          <w:tcPr>
            <w:tcW w:w="810" w:type="dxa"/>
            <w:shd w:val="clear" w:color="auto" w:fill="auto"/>
          </w:tcPr>
          <w:p w:rsidR="00835249" w:rsidRPr="00835249" w:rsidRDefault="00835249" w:rsidP="00835249">
            <w:pPr>
              <w:spacing w:before="120"/>
              <w:jc w:val="center"/>
              <w:rPr>
                <w:rFonts w:ascii="Cambria" w:eastAsia="Times New Roman" w:hAnsi="Cambria" w:cs="Times New Roman"/>
                <w:sz w:val="20"/>
                <w:szCs w:val="20"/>
              </w:rPr>
            </w:pPr>
            <w:r w:rsidRPr="00835249">
              <w:rPr>
                <w:rFonts w:ascii="Cambria" w:eastAsia="Times New Roman" w:hAnsi="Cambria" w:cs="Times New Roman"/>
                <w:sz w:val="20"/>
                <w:szCs w:val="20"/>
              </w:rPr>
              <w:t>NA</w:t>
            </w:r>
          </w:p>
        </w:tc>
        <w:tc>
          <w:tcPr>
            <w:tcW w:w="990" w:type="dxa"/>
            <w:shd w:val="clear" w:color="auto" w:fill="auto"/>
          </w:tcPr>
          <w:p w:rsidR="00835249" w:rsidRPr="00835249" w:rsidRDefault="00835249" w:rsidP="00835249">
            <w:pPr>
              <w:spacing w:before="120"/>
              <w:jc w:val="center"/>
              <w:rPr>
                <w:rFonts w:ascii="Cambria" w:eastAsia="Times New Roman" w:hAnsi="Cambria" w:cs="Times New Roman"/>
                <w:sz w:val="20"/>
                <w:szCs w:val="20"/>
              </w:rPr>
            </w:pPr>
            <w:r w:rsidRPr="00835249">
              <w:rPr>
                <w:rFonts w:ascii="Cambria" w:eastAsia="Times New Roman" w:hAnsi="Cambria" w:cs="Times New Roman"/>
                <w:sz w:val="20"/>
                <w:szCs w:val="20"/>
              </w:rPr>
              <w:t>52.4</w:t>
            </w:r>
          </w:p>
        </w:tc>
        <w:tc>
          <w:tcPr>
            <w:tcW w:w="1530" w:type="dxa"/>
            <w:shd w:val="clear" w:color="auto" w:fill="auto"/>
          </w:tcPr>
          <w:p w:rsidR="00835249" w:rsidRPr="00835249" w:rsidRDefault="00835249" w:rsidP="00835249">
            <w:pPr>
              <w:spacing w:before="120"/>
              <w:jc w:val="center"/>
              <w:rPr>
                <w:rFonts w:ascii="Cambria" w:eastAsia="Times New Roman" w:hAnsi="Cambria" w:cs="Times New Roman"/>
                <w:sz w:val="20"/>
                <w:szCs w:val="20"/>
              </w:rPr>
            </w:pPr>
            <w:r w:rsidRPr="00835249">
              <w:rPr>
                <w:rFonts w:ascii="Cambria" w:eastAsia="Times New Roman" w:hAnsi="Cambria" w:cs="Times New Roman"/>
                <w:sz w:val="20"/>
                <w:szCs w:val="20"/>
              </w:rPr>
              <w:t>38.6 to 67.2</w:t>
            </w:r>
          </w:p>
        </w:tc>
        <w:tc>
          <w:tcPr>
            <w:tcW w:w="1530" w:type="dxa"/>
            <w:shd w:val="clear" w:color="auto" w:fill="auto"/>
          </w:tcPr>
          <w:p w:rsidR="00835249" w:rsidRPr="00835249" w:rsidRDefault="00835249" w:rsidP="00835249">
            <w:pPr>
              <w:spacing w:before="120"/>
              <w:jc w:val="center"/>
              <w:rPr>
                <w:rFonts w:ascii="Cambria" w:eastAsia="Times New Roman" w:hAnsi="Cambria" w:cs="Times New Roman"/>
                <w:sz w:val="20"/>
                <w:szCs w:val="20"/>
              </w:rPr>
            </w:pPr>
            <w:r w:rsidRPr="00835249">
              <w:rPr>
                <w:rFonts w:ascii="Cambria" w:eastAsia="Times New Roman" w:hAnsi="Cambria" w:cs="Times New Roman"/>
                <w:sz w:val="20"/>
                <w:szCs w:val="20"/>
              </w:rPr>
              <w:t>No</w:t>
            </w:r>
          </w:p>
        </w:tc>
        <w:tc>
          <w:tcPr>
            <w:tcW w:w="1980" w:type="dxa"/>
            <w:shd w:val="clear" w:color="auto" w:fill="auto"/>
          </w:tcPr>
          <w:p w:rsidR="00835249" w:rsidRPr="00835249" w:rsidRDefault="00835249" w:rsidP="00835249">
            <w:pPr>
              <w:jc w:val="center"/>
              <w:rPr>
                <w:rFonts w:ascii="Cambria" w:eastAsia="Times New Roman" w:hAnsi="Cambria" w:cs="Times New Roman"/>
                <w:sz w:val="20"/>
                <w:szCs w:val="20"/>
              </w:rPr>
            </w:pPr>
            <w:r w:rsidRPr="00835249">
              <w:rPr>
                <w:rFonts w:ascii="Cambria" w:eastAsia="Times New Roman" w:hAnsi="Cambria" w:cs="Times New Roman"/>
                <w:sz w:val="20"/>
                <w:szCs w:val="20"/>
              </w:rPr>
              <w:t>Disinfection process byproduct</w:t>
            </w:r>
          </w:p>
        </w:tc>
      </w:tr>
      <w:tr w:rsidR="00835249" w:rsidRPr="00835249" w:rsidTr="002A0932">
        <w:trPr>
          <w:trHeight w:val="440"/>
        </w:trPr>
        <w:tc>
          <w:tcPr>
            <w:tcW w:w="11340" w:type="dxa"/>
            <w:gridSpan w:val="9"/>
            <w:shd w:val="clear" w:color="auto" w:fill="auto"/>
          </w:tcPr>
          <w:p w:rsidR="00835249" w:rsidRPr="00835249" w:rsidRDefault="00835249" w:rsidP="00835249">
            <w:pPr>
              <w:spacing w:after="120"/>
              <w:rPr>
                <w:rFonts w:ascii="Cambria" w:eastAsia="Times New Roman" w:hAnsi="Cambria" w:cs="Times New Roman"/>
                <w:sz w:val="20"/>
                <w:szCs w:val="20"/>
              </w:rPr>
            </w:pPr>
            <w:r w:rsidRPr="00835249">
              <w:rPr>
                <w:rFonts w:ascii="Cambria" w:eastAsia="Times New Roman" w:hAnsi="Cambria" w:cs="Times New Roman"/>
                <w:i/>
                <w:sz w:val="20"/>
                <w:szCs w:val="20"/>
                <w:u w:val="single"/>
              </w:rPr>
              <w:t>TTHMs</w:t>
            </w:r>
            <w:r w:rsidRPr="00835249">
              <w:rPr>
                <w:rFonts w:ascii="Cambria" w:eastAsia="Times New Roman" w:hAnsi="Cambria" w:cs="Times New Roman"/>
                <w:sz w:val="20"/>
                <w:szCs w:val="20"/>
              </w:rPr>
              <w:t xml:space="preserve"> – </w:t>
            </w:r>
            <w:r w:rsidRPr="00835249">
              <w:rPr>
                <w:rFonts w:ascii="Calibri" w:eastAsia="Times New Roman" w:hAnsi="Calibri" w:cs="Times New Roman"/>
                <w:i/>
                <w:sz w:val="20"/>
                <w:szCs w:val="20"/>
              </w:rPr>
              <w:t xml:space="preserve">Some people who drink water containing </w:t>
            </w:r>
            <w:proofErr w:type="spellStart"/>
            <w:r w:rsidRPr="00835249">
              <w:rPr>
                <w:rFonts w:ascii="Calibri" w:eastAsia="Times New Roman" w:hAnsi="Calibri" w:cs="Times New Roman"/>
                <w:i/>
                <w:sz w:val="20"/>
                <w:szCs w:val="20"/>
              </w:rPr>
              <w:t>trihalomethanes</w:t>
            </w:r>
            <w:proofErr w:type="spellEnd"/>
            <w:r w:rsidRPr="00835249">
              <w:rPr>
                <w:rFonts w:ascii="Calibri" w:eastAsia="Times New Roman" w:hAnsi="Calibri" w:cs="Times New Roman"/>
                <w:i/>
                <w:sz w:val="20"/>
                <w:szCs w:val="20"/>
              </w:rPr>
              <w:t xml:space="preserve"> in excess of the MCL over many years experience problems with their liver, kidneys, or central nervous systems, and may have increased risk of getting cancer.</w:t>
            </w:r>
          </w:p>
        </w:tc>
      </w:tr>
    </w:tbl>
    <w:p w:rsidR="00835249" w:rsidRPr="00835249" w:rsidRDefault="00835249" w:rsidP="00835249">
      <w:pPr>
        <w:keepNext/>
        <w:keepLines/>
        <w:suppressAutoHyphens/>
        <w:spacing w:before="120" w:line="260" w:lineRule="atLeast"/>
        <w:outlineLvl w:val="1"/>
        <w:rPr>
          <w:rFonts w:ascii="Arial" w:eastAsia="Times New Roman" w:hAnsi="Arial" w:cs="Times New Roman"/>
          <w:b/>
          <w:sz w:val="20"/>
          <w:szCs w:val="20"/>
          <w:u w:val="single"/>
        </w:rPr>
      </w:pPr>
      <w:r w:rsidRPr="00835249">
        <w:rPr>
          <w:rFonts w:ascii="Arial" w:eastAsia="Times New Roman" w:hAnsi="Arial" w:cs="Times New Roman"/>
          <w:b/>
          <w:sz w:val="20"/>
          <w:szCs w:val="20"/>
          <w:u w:val="single"/>
        </w:rPr>
        <w:t>UNREGULATED CONTAMINANTS</w:t>
      </w:r>
    </w:p>
    <w:p w:rsidR="00835249" w:rsidRPr="00835249" w:rsidRDefault="00835249" w:rsidP="00835249">
      <w:pPr>
        <w:rPr>
          <w:rFonts w:ascii="Times New Roman" w:eastAsia="Times New Roman" w:hAnsi="Times New Roman" w:cs="Times New Roman"/>
          <w:sz w:val="18"/>
          <w:szCs w:val="18"/>
        </w:rPr>
      </w:pPr>
      <w:r w:rsidRPr="00835249">
        <w:rPr>
          <w:rFonts w:ascii="Times New Roman" w:eastAsia="Times New Roman" w:hAnsi="Times New Roman" w:cs="Times New Roman"/>
          <w:sz w:val="18"/>
          <w:szCs w:val="18"/>
        </w:rPr>
        <w:t>EPA is preparing regulations that will specify a Maximum Contaminant Level for radon.  Radon is a radioactive gas that occurs naturally in ground water and is released from water into the air during household use.  At high exposure levels it can cause lung cancer.  Radon was not detected in the treated surface water distributed by Patoka Lake Regional Water and Sewer District.</w:t>
      </w:r>
    </w:p>
    <w:p w:rsidR="00835249" w:rsidRPr="00835249" w:rsidRDefault="00835249" w:rsidP="00835249">
      <w:pPr>
        <w:keepNext/>
        <w:keepLines/>
        <w:suppressAutoHyphens/>
        <w:spacing w:before="120" w:line="260" w:lineRule="atLeast"/>
        <w:outlineLvl w:val="1"/>
        <w:rPr>
          <w:rFonts w:ascii="Arial" w:eastAsia="Times New Roman" w:hAnsi="Arial" w:cs="Times New Roman"/>
          <w:b/>
          <w:sz w:val="20"/>
          <w:szCs w:val="20"/>
          <w:u w:val="single"/>
        </w:rPr>
      </w:pPr>
      <w:r w:rsidRPr="00835249">
        <w:rPr>
          <w:rFonts w:ascii="Arial" w:eastAsia="Times New Roman" w:hAnsi="Arial" w:cs="Times New Roman"/>
          <w:b/>
          <w:sz w:val="20"/>
          <w:szCs w:val="20"/>
          <w:u w:val="single"/>
        </w:rPr>
        <w:t>EXPLANATION OF THE WATER QUALITY DATA TABLE</w:t>
      </w:r>
    </w:p>
    <w:p w:rsidR="00835249" w:rsidRPr="00835249" w:rsidRDefault="00835249" w:rsidP="00835249">
      <w:pPr>
        <w:spacing w:after="120"/>
        <w:rPr>
          <w:rFonts w:ascii="Times New Roman" w:eastAsia="Times New Roman" w:hAnsi="Times New Roman" w:cs="Times New Roman"/>
          <w:sz w:val="18"/>
          <w:szCs w:val="18"/>
        </w:rPr>
      </w:pPr>
      <w:r w:rsidRPr="00835249">
        <w:rPr>
          <w:rFonts w:ascii="Times New Roman" w:eastAsia="Times New Roman" w:hAnsi="Times New Roman" w:cs="Times New Roman"/>
          <w:sz w:val="18"/>
          <w:szCs w:val="18"/>
        </w:rPr>
        <w:t>This report is based upon test results provided to us from Patoka Regional Water and Sewer District and from Jasper Municipal Utilities, and from tests that were conducted upon samples taken by Dubois Water Utilities Inc. from our supply tanks and lines.  Terms used in the Water Quality Table and in other parts of this report are defined here.</w:t>
      </w:r>
    </w:p>
    <w:p w:rsidR="00835249" w:rsidRPr="00835249" w:rsidRDefault="00835249" w:rsidP="00835249">
      <w:pPr>
        <w:spacing w:after="120"/>
        <w:rPr>
          <w:rFonts w:ascii="Cambria" w:eastAsia="Times New Roman" w:hAnsi="Cambria" w:cs="Times New Roman"/>
          <w:sz w:val="20"/>
          <w:szCs w:val="20"/>
        </w:rPr>
      </w:pPr>
      <w:r w:rsidRPr="00835249">
        <w:rPr>
          <w:rFonts w:ascii="Cambria" w:eastAsia="Times New Roman" w:hAnsi="Cambria" w:cs="Times New Roman"/>
          <w:b/>
          <w:i/>
          <w:sz w:val="20"/>
          <w:szCs w:val="20"/>
          <w:u w:val="single"/>
        </w:rPr>
        <w:t>NPDWR</w:t>
      </w:r>
      <w:r w:rsidRPr="00835249">
        <w:rPr>
          <w:rFonts w:ascii="Cambria" w:eastAsia="Times New Roman" w:hAnsi="Cambria" w:cs="Times New Roman"/>
          <w:b/>
          <w:i/>
          <w:sz w:val="20"/>
          <w:szCs w:val="20"/>
        </w:rPr>
        <w:t xml:space="preserve"> – National Primary Drinking Water Regulations</w:t>
      </w:r>
      <w:r w:rsidRPr="00835249">
        <w:rPr>
          <w:rFonts w:ascii="Cambria" w:eastAsia="Times New Roman" w:hAnsi="Cambria" w:cs="Times New Roman"/>
          <w:b/>
          <w:i/>
          <w:sz w:val="20"/>
          <w:szCs w:val="20"/>
        </w:rPr>
        <w:tab/>
      </w:r>
      <w:r w:rsidRPr="00835249">
        <w:rPr>
          <w:rFonts w:ascii="Cambria" w:eastAsia="Times New Roman" w:hAnsi="Cambria" w:cs="Times New Roman"/>
          <w:b/>
          <w:i/>
          <w:sz w:val="20"/>
          <w:szCs w:val="20"/>
        </w:rPr>
        <w:tab/>
      </w:r>
      <w:r w:rsidRPr="00835249">
        <w:rPr>
          <w:rFonts w:ascii="Cambria" w:eastAsia="Times New Roman" w:hAnsi="Cambria" w:cs="Times New Roman"/>
          <w:b/>
          <w:i/>
          <w:sz w:val="20"/>
          <w:szCs w:val="20"/>
        </w:rPr>
        <w:tab/>
      </w:r>
    </w:p>
    <w:p w:rsidR="00835249" w:rsidRPr="00835249" w:rsidRDefault="00835249" w:rsidP="00835249">
      <w:pPr>
        <w:spacing w:after="120"/>
        <w:rPr>
          <w:rFonts w:ascii="Cambria" w:eastAsia="Times New Roman" w:hAnsi="Cambria" w:cs="Times New Roman"/>
          <w:b/>
          <w:i/>
          <w:sz w:val="20"/>
          <w:szCs w:val="20"/>
        </w:rPr>
      </w:pPr>
      <w:r w:rsidRPr="00835249">
        <w:rPr>
          <w:rFonts w:ascii="Cambria" w:eastAsia="Times New Roman" w:hAnsi="Cambria" w:cs="Times New Roman"/>
          <w:b/>
          <w:i/>
          <w:sz w:val="20"/>
          <w:szCs w:val="20"/>
          <w:u w:val="single"/>
        </w:rPr>
        <w:t>IDEM</w:t>
      </w:r>
      <w:r w:rsidRPr="00835249">
        <w:rPr>
          <w:rFonts w:ascii="Cambria" w:eastAsia="Times New Roman" w:hAnsi="Cambria" w:cs="Times New Roman"/>
          <w:b/>
          <w:i/>
          <w:sz w:val="20"/>
          <w:szCs w:val="20"/>
        </w:rPr>
        <w:t xml:space="preserve"> – Indiana Department of Environmental Management</w:t>
      </w:r>
      <w:r w:rsidRPr="00835249">
        <w:rPr>
          <w:rFonts w:ascii="Cambria" w:eastAsia="Times New Roman" w:hAnsi="Cambria" w:cs="Times New Roman"/>
          <w:b/>
          <w:i/>
          <w:sz w:val="20"/>
          <w:szCs w:val="20"/>
        </w:rPr>
        <w:tab/>
      </w:r>
      <w:r w:rsidRPr="00835249">
        <w:rPr>
          <w:rFonts w:ascii="Cambria" w:eastAsia="Times New Roman" w:hAnsi="Cambria" w:cs="Times New Roman"/>
          <w:b/>
          <w:i/>
          <w:sz w:val="20"/>
          <w:szCs w:val="20"/>
        </w:rPr>
        <w:tab/>
      </w:r>
      <w:r w:rsidRPr="00835249">
        <w:rPr>
          <w:rFonts w:ascii="Cambria" w:eastAsia="Times New Roman" w:hAnsi="Cambria" w:cs="Times New Roman"/>
          <w:b/>
          <w:i/>
          <w:sz w:val="20"/>
          <w:szCs w:val="20"/>
        </w:rPr>
        <w:tab/>
      </w:r>
    </w:p>
    <w:p w:rsidR="00835249" w:rsidRPr="00835249" w:rsidRDefault="00835249" w:rsidP="00835249">
      <w:pPr>
        <w:spacing w:after="120"/>
        <w:rPr>
          <w:rFonts w:ascii="Cambria" w:eastAsia="Times New Roman" w:hAnsi="Cambria" w:cs="Times New Roman"/>
          <w:b/>
          <w:i/>
          <w:sz w:val="20"/>
          <w:szCs w:val="20"/>
        </w:rPr>
      </w:pPr>
      <w:r w:rsidRPr="00835249">
        <w:rPr>
          <w:rFonts w:ascii="Cambria" w:eastAsia="Times New Roman" w:hAnsi="Cambria" w:cs="Times New Roman"/>
          <w:b/>
          <w:i/>
          <w:sz w:val="20"/>
          <w:szCs w:val="20"/>
          <w:u w:val="single"/>
        </w:rPr>
        <w:t xml:space="preserve">CDC </w:t>
      </w:r>
      <w:r w:rsidRPr="00835249">
        <w:rPr>
          <w:rFonts w:ascii="Cambria" w:eastAsia="Times New Roman" w:hAnsi="Cambria" w:cs="Times New Roman"/>
          <w:b/>
          <w:i/>
          <w:sz w:val="20"/>
          <w:szCs w:val="20"/>
        </w:rPr>
        <w:t>- Center for Disease Control</w:t>
      </w:r>
      <w:r w:rsidRPr="00835249">
        <w:rPr>
          <w:rFonts w:ascii="Cambria" w:eastAsia="Times New Roman" w:hAnsi="Cambria" w:cs="Times New Roman"/>
          <w:b/>
          <w:i/>
          <w:sz w:val="20"/>
          <w:szCs w:val="20"/>
        </w:rPr>
        <w:tab/>
      </w:r>
      <w:r w:rsidRPr="00835249">
        <w:rPr>
          <w:rFonts w:ascii="Cambria" w:eastAsia="Times New Roman" w:hAnsi="Cambria" w:cs="Times New Roman"/>
          <w:b/>
          <w:i/>
          <w:sz w:val="20"/>
          <w:szCs w:val="20"/>
        </w:rPr>
        <w:tab/>
      </w:r>
    </w:p>
    <w:p w:rsidR="00835249" w:rsidRPr="00835249" w:rsidRDefault="00835249" w:rsidP="00835249">
      <w:pPr>
        <w:spacing w:after="120"/>
        <w:rPr>
          <w:rFonts w:ascii="Cambria" w:eastAsia="Times New Roman" w:hAnsi="Cambria" w:cs="Times New Roman"/>
          <w:b/>
          <w:i/>
          <w:sz w:val="20"/>
          <w:szCs w:val="20"/>
        </w:rPr>
      </w:pPr>
      <w:r w:rsidRPr="00835249">
        <w:rPr>
          <w:rFonts w:ascii="Cambria" w:eastAsia="Times New Roman" w:hAnsi="Cambria" w:cs="Times New Roman"/>
          <w:b/>
          <w:i/>
          <w:sz w:val="20"/>
          <w:szCs w:val="20"/>
          <w:u w:val="single"/>
        </w:rPr>
        <w:t>EPA</w:t>
      </w:r>
      <w:r w:rsidRPr="00835249">
        <w:rPr>
          <w:rFonts w:ascii="Cambria" w:eastAsia="Times New Roman" w:hAnsi="Cambria" w:cs="Times New Roman"/>
          <w:b/>
          <w:i/>
          <w:sz w:val="20"/>
          <w:szCs w:val="20"/>
        </w:rPr>
        <w:t xml:space="preserve"> - Environmental Protection Agency</w:t>
      </w:r>
    </w:p>
    <w:p w:rsidR="00835249" w:rsidRPr="00835249" w:rsidRDefault="00835249" w:rsidP="00835249">
      <w:pPr>
        <w:spacing w:after="120"/>
        <w:rPr>
          <w:rFonts w:ascii="Cambria" w:eastAsia="Times New Roman" w:hAnsi="Cambria" w:cs="Times New Roman"/>
          <w:sz w:val="20"/>
          <w:szCs w:val="20"/>
        </w:rPr>
      </w:pPr>
      <w:r w:rsidRPr="00835249">
        <w:rPr>
          <w:rFonts w:ascii="Cambria" w:eastAsia="Times New Roman" w:hAnsi="Cambria" w:cs="Times New Roman"/>
          <w:b/>
          <w:i/>
          <w:sz w:val="20"/>
          <w:szCs w:val="20"/>
          <w:u w:val="single"/>
        </w:rPr>
        <w:t>MCL – Maximum Contaminant Level</w:t>
      </w:r>
      <w:r w:rsidRPr="00835249">
        <w:rPr>
          <w:rFonts w:ascii="Cambria" w:eastAsia="Times New Roman" w:hAnsi="Cambria" w:cs="Times New Roman"/>
          <w:sz w:val="20"/>
          <w:szCs w:val="20"/>
        </w:rPr>
        <w:t>:  The highest level of a contaminant that is allowed in drinking water as established by EPA.  The MCL’s are set as low to the MCLG’s as is feasible using the best available treatment technology.</w:t>
      </w:r>
    </w:p>
    <w:p w:rsidR="00835249" w:rsidRPr="00835249" w:rsidRDefault="00835249" w:rsidP="00835249">
      <w:pPr>
        <w:spacing w:after="120"/>
        <w:rPr>
          <w:rFonts w:ascii="Cambria" w:eastAsia="Times New Roman" w:hAnsi="Cambria" w:cs="Times New Roman"/>
          <w:sz w:val="20"/>
          <w:szCs w:val="20"/>
        </w:rPr>
      </w:pPr>
      <w:r w:rsidRPr="00835249">
        <w:rPr>
          <w:rFonts w:ascii="Cambria" w:eastAsia="Times New Roman" w:hAnsi="Cambria" w:cs="Times New Roman"/>
          <w:b/>
          <w:i/>
          <w:sz w:val="20"/>
          <w:szCs w:val="20"/>
          <w:u w:val="single"/>
        </w:rPr>
        <w:t>MCLG – Maximum Contaminant Level Goal</w:t>
      </w:r>
      <w:r w:rsidRPr="00835249">
        <w:rPr>
          <w:rFonts w:ascii="Cambria" w:eastAsia="Times New Roman" w:hAnsi="Cambria" w:cs="Times New Roman"/>
          <w:sz w:val="20"/>
          <w:szCs w:val="20"/>
        </w:rPr>
        <w:t xml:space="preserve">:  The level of a contaminant in drinking water below which there is no known or expected risk to health.  MCLG’s allow for a margin of safety. </w:t>
      </w:r>
    </w:p>
    <w:p w:rsidR="00835249" w:rsidRPr="00835249" w:rsidRDefault="00835249" w:rsidP="00835249">
      <w:pPr>
        <w:spacing w:after="120"/>
        <w:rPr>
          <w:rFonts w:ascii="Cambria" w:eastAsia="Times New Roman" w:hAnsi="Cambria" w:cs="Times New Roman"/>
          <w:sz w:val="20"/>
          <w:szCs w:val="20"/>
        </w:rPr>
      </w:pPr>
      <w:r w:rsidRPr="00835249">
        <w:rPr>
          <w:rFonts w:ascii="Cambria" w:eastAsia="Times New Roman" w:hAnsi="Cambria" w:cs="Times New Roman"/>
          <w:b/>
          <w:i/>
          <w:sz w:val="20"/>
          <w:szCs w:val="20"/>
          <w:u w:val="single"/>
        </w:rPr>
        <w:t>MRDL – Maximum Residual Disinfectant Level</w:t>
      </w:r>
      <w:r w:rsidRPr="00835249">
        <w:rPr>
          <w:rFonts w:ascii="Cambria" w:eastAsia="Times New Roman" w:hAnsi="Cambria" w:cs="Times New Roman"/>
          <w:sz w:val="20"/>
          <w:szCs w:val="20"/>
        </w:rPr>
        <w:t xml:space="preserve">:  The highest level of disinfectant allowed in drinking water as established by EPA.  </w:t>
      </w:r>
    </w:p>
    <w:p w:rsidR="00835249" w:rsidRPr="00835249" w:rsidRDefault="00835249" w:rsidP="00835249">
      <w:pPr>
        <w:spacing w:after="120"/>
        <w:rPr>
          <w:rFonts w:ascii="Cambria" w:eastAsia="Times New Roman" w:hAnsi="Cambria" w:cs="Times New Roman"/>
          <w:sz w:val="20"/>
          <w:szCs w:val="20"/>
        </w:rPr>
      </w:pPr>
      <w:r w:rsidRPr="00835249">
        <w:rPr>
          <w:rFonts w:ascii="Cambria" w:eastAsia="Times New Roman" w:hAnsi="Cambria" w:cs="Times New Roman"/>
          <w:b/>
          <w:i/>
          <w:sz w:val="20"/>
          <w:szCs w:val="20"/>
          <w:u w:val="single"/>
        </w:rPr>
        <w:t>MRDLG – Maximum Residual Disinfectant  Level Goal</w:t>
      </w:r>
      <w:r w:rsidRPr="00835249">
        <w:rPr>
          <w:rFonts w:ascii="Cambria" w:eastAsia="Times New Roman" w:hAnsi="Cambria" w:cs="Times New Roman"/>
          <w:sz w:val="20"/>
          <w:szCs w:val="20"/>
        </w:rPr>
        <w:t xml:space="preserve">:  The level of a drinking water disinfectant below which there is no known or expected risk to health. </w:t>
      </w:r>
    </w:p>
    <w:p w:rsidR="00835249" w:rsidRPr="00835249" w:rsidRDefault="00835249" w:rsidP="00835249">
      <w:pPr>
        <w:spacing w:after="120"/>
        <w:rPr>
          <w:rFonts w:ascii="Cambria" w:eastAsia="Times New Roman" w:hAnsi="Cambria" w:cs="Times New Roman"/>
          <w:sz w:val="20"/>
          <w:szCs w:val="20"/>
        </w:rPr>
      </w:pPr>
      <w:r w:rsidRPr="00835249">
        <w:rPr>
          <w:rFonts w:ascii="Cambria" w:eastAsia="Times New Roman" w:hAnsi="Cambria" w:cs="Times New Roman"/>
          <w:b/>
          <w:i/>
          <w:sz w:val="20"/>
          <w:szCs w:val="20"/>
          <w:u w:val="single"/>
        </w:rPr>
        <w:t>AL – Action Level</w:t>
      </w:r>
      <w:r w:rsidRPr="00835249">
        <w:rPr>
          <w:rFonts w:ascii="Cambria" w:eastAsia="Times New Roman" w:hAnsi="Cambria" w:cs="Times New Roman"/>
          <w:sz w:val="20"/>
          <w:szCs w:val="20"/>
        </w:rPr>
        <w:t xml:space="preserve">:  The concentration of a contaminant which, if exceeded, trigger treatment or other requirement that a water system must follow.  </w:t>
      </w:r>
    </w:p>
    <w:p w:rsidR="00835249" w:rsidRPr="00835249" w:rsidRDefault="00835249" w:rsidP="00835249">
      <w:pPr>
        <w:spacing w:after="120"/>
        <w:rPr>
          <w:rFonts w:ascii="Cambria" w:eastAsia="Times New Roman" w:hAnsi="Cambria" w:cs="Times New Roman"/>
          <w:sz w:val="20"/>
          <w:szCs w:val="20"/>
        </w:rPr>
      </w:pPr>
      <w:r w:rsidRPr="00835249">
        <w:rPr>
          <w:rFonts w:ascii="Cambria" w:eastAsia="Times New Roman" w:hAnsi="Cambria" w:cs="Times New Roman"/>
          <w:b/>
          <w:i/>
          <w:sz w:val="20"/>
          <w:szCs w:val="20"/>
          <w:u w:val="single"/>
        </w:rPr>
        <w:t>TT – Treatment Technique</w:t>
      </w:r>
      <w:r w:rsidRPr="00835249">
        <w:rPr>
          <w:rFonts w:ascii="Cambria" w:eastAsia="Times New Roman" w:hAnsi="Cambria" w:cs="Times New Roman"/>
          <w:sz w:val="20"/>
          <w:szCs w:val="20"/>
        </w:rPr>
        <w:t>:  A required process intended to reduce the level of a contaminant in drinking water.</w:t>
      </w:r>
    </w:p>
    <w:p w:rsidR="00835249" w:rsidRPr="00835249" w:rsidRDefault="00835249" w:rsidP="00835249">
      <w:pPr>
        <w:spacing w:after="120"/>
        <w:rPr>
          <w:rFonts w:ascii="Cambria" w:eastAsia="Times New Roman" w:hAnsi="Cambria" w:cs="Times New Roman"/>
          <w:sz w:val="20"/>
          <w:szCs w:val="20"/>
        </w:rPr>
      </w:pPr>
      <w:r w:rsidRPr="00835249">
        <w:rPr>
          <w:rFonts w:ascii="Cambria" w:eastAsia="Times New Roman" w:hAnsi="Cambria" w:cs="Times New Roman"/>
          <w:b/>
          <w:i/>
          <w:sz w:val="20"/>
          <w:szCs w:val="20"/>
          <w:u w:val="single"/>
        </w:rPr>
        <w:t>Variances and Exemptions</w:t>
      </w:r>
      <w:r w:rsidRPr="00835249">
        <w:rPr>
          <w:rFonts w:ascii="Cambria" w:eastAsia="Times New Roman" w:hAnsi="Cambria" w:cs="Times New Roman"/>
          <w:sz w:val="20"/>
          <w:szCs w:val="20"/>
        </w:rPr>
        <w:t xml:space="preserve">:  State or EPA permission not to meet an MCL or a treatment technique under certain conditions. </w:t>
      </w:r>
    </w:p>
    <w:p w:rsidR="00835249" w:rsidRPr="00835249" w:rsidRDefault="00835249" w:rsidP="00835249">
      <w:pPr>
        <w:spacing w:after="120"/>
        <w:rPr>
          <w:rFonts w:ascii="Cambria" w:eastAsia="Times New Roman" w:hAnsi="Cambria" w:cs="Times New Roman"/>
          <w:b/>
          <w:i/>
          <w:sz w:val="20"/>
          <w:szCs w:val="20"/>
        </w:rPr>
      </w:pPr>
      <w:r w:rsidRPr="00835249">
        <w:rPr>
          <w:rFonts w:ascii="Cambria" w:eastAsia="Times New Roman" w:hAnsi="Cambria" w:cs="Times New Roman"/>
          <w:b/>
          <w:i/>
          <w:sz w:val="20"/>
          <w:szCs w:val="20"/>
          <w:u w:val="single"/>
        </w:rPr>
        <w:t>MRAA</w:t>
      </w:r>
      <w:r w:rsidRPr="00835249">
        <w:rPr>
          <w:rFonts w:ascii="Cambria" w:eastAsia="Times New Roman" w:hAnsi="Cambria" w:cs="Times New Roman"/>
          <w:b/>
          <w:i/>
          <w:sz w:val="20"/>
          <w:szCs w:val="20"/>
        </w:rPr>
        <w:t xml:space="preserve"> - Maximum running annual average</w:t>
      </w:r>
    </w:p>
    <w:p w:rsidR="00835249" w:rsidRPr="00835249" w:rsidRDefault="00835249" w:rsidP="00835249">
      <w:pPr>
        <w:rPr>
          <w:rFonts w:ascii="Times New Roman" w:eastAsia="Times New Roman" w:hAnsi="Times New Roman" w:cs="Times New Roman"/>
          <w:b/>
          <w:u w:val="single"/>
        </w:rPr>
      </w:pPr>
      <w:r w:rsidRPr="00835249">
        <w:rPr>
          <w:rFonts w:ascii="Times New Roman" w:eastAsia="Times New Roman" w:hAnsi="Times New Roman" w:cs="Times New Roman"/>
          <w:b/>
          <w:u w:val="single"/>
        </w:rPr>
        <w:t>KEY TO TABLE</w:t>
      </w:r>
    </w:p>
    <w:p w:rsidR="00835249" w:rsidRPr="00835249" w:rsidRDefault="00835249" w:rsidP="00835249">
      <w:pPr>
        <w:rPr>
          <w:rFonts w:ascii="Times New Roman" w:eastAsia="Times New Roman" w:hAnsi="Times New Roman" w:cs="Times New Roman"/>
          <w:sz w:val="20"/>
          <w:szCs w:val="20"/>
        </w:rPr>
      </w:pPr>
      <w:r w:rsidRPr="00835249">
        <w:rPr>
          <w:rFonts w:ascii="Times New Roman" w:eastAsia="Times New Roman" w:hAnsi="Times New Roman" w:cs="Times New Roman"/>
          <w:b/>
          <w:sz w:val="20"/>
          <w:szCs w:val="20"/>
          <w:u w:val="single"/>
        </w:rPr>
        <w:t>BDL</w:t>
      </w:r>
      <w:r w:rsidRPr="00835249">
        <w:rPr>
          <w:rFonts w:ascii="Times New Roman" w:eastAsia="Times New Roman" w:hAnsi="Times New Roman" w:cs="Times New Roman"/>
          <w:sz w:val="20"/>
          <w:szCs w:val="20"/>
        </w:rPr>
        <w:t xml:space="preserve"> = Below Detectable Level</w:t>
      </w:r>
      <w:r w:rsidRPr="00835249">
        <w:rPr>
          <w:rFonts w:ascii="Times New Roman" w:eastAsia="Times New Roman" w:hAnsi="Times New Roman" w:cs="Times New Roman"/>
          <w:sz w:val="20"/>
          <w:szCs w:val="20"/>
        </w:rPr>
        <w:tab/>
        <w:t xml:space="preserve"> </w:t>
      </w:r>
      <w:r w:rsidRPr="00835249">
        <w:rPr>
          <w:rFonts w:ascii="Times New Roman" w:eastAsia="Times New Roman" w:hAnsi="Times New Roman" w:cs="Times New Roman"/>
          <w:b/>
          <w:sz w:val="20"/>
          <w:szCs w:val="20"/>
          <w:u w:val="single"/>
        </w:rPr>
        <w:t>MFL</w:t>
      </w:r>
      <w:r w:rsidRPr="00835249">
        <w:rPr>
          <w:rFonts w:ascii="Times New Roman" w:eastAsia="Times New Roman" w:hAnsi="Times New Roman" w:cs="Times New Roman"/>
          <w:sz w:val="20"/>
          <w:szCs w:val="20"/>
        </w:rPr>
        <w:t xml:space="preserve"> = Monofilaments per liter</w:t>
      </w:r>
      <w:r w:rsidRPr="00835249">
        <w:rPr>
          <w:rFonts w:ascii="Times New Roman" w:eastAsia="Times New Roman" w:hAnsi="Times New Roman" w:cs="Times New Roman"/>
          <w:sz w:val="20"/>
          <w:szCs w:val="20"/>
        </w:rPr>
        <w:tab/>
      </w:r>
      <w:r w:rsidRPr="00835249">
        <w:rPr>
          <w:rFonts w:ascii="Times New Roman" w:eastAsia="Times New Roman" w:hAnsi="Times New Roman" w:cs="Times New Roman"/>
          <w:b/>
          <w:sz w:val="20"/>
          <w:szCs w:val="20"/>
          <w:u w:val="single"/>
        </w:rPr>
        <w:t>NTU</w:t>
      </w:r>
      <w:r w:rsidRPr="00835249">
        <w:rPr>
          <w:rFonts w:ascii="Times New Roman" w:eastAsia="Times New Roman" w:hAnsi="Times New Roman" w:cs="Times New Roman"/>
          <w:sz w:val="20"/>
          <w:szCs w:val="20"/>
        </w:rPr>
        <w:t xml:space="preserve"> = </w:t>
      </w:r>
      <w:proofErr w:type="spellStart"/>
      <w:r w:rsidRPr="00835249">
        <w:rPr>
          <w:rFonts w:ascii="Times New Roman" w:eastAsia="Times New Roman" w:hAnsi="Times New Roman" w:cs="Times New Roman"/>
          <w:sz w:val="20"/>
          <w:szCs w:val="20"/>
        </w:rPr>
        <w:t>Nephelometric</w:t>
      </w:r>
      <w:proofErr w:type="spellEnd"/>
      <w:r w:rsidRPr="00835249">
        <w:rPr>
          <w:rFonts w:ascii="Times New Roman" w:eastAsia="Times New Roman" w:hAnsi="Times New Roman" w:cs="Times New Roman"/>
          <w:sz w:val="20"/>
          <w:szCs w:val="20"/>
        </w:rPr>
        <w:t xml:space="preserve"> Turbidity Units          </w:t>
      </w:r>
      <w:r w:rsidRPr="00835249">
        <w:rPr>
          <w:rFonts w:ascii="Times New Roman" w:eastAsia="Times New Roman" w:hAnsi="Times New Roman" w:cs="Times New Roman"/>
          <w:sz w:val="20"/>
          <w:szCs w:val="20"/>
        </w:rPr>
        <w:tab/>
      </w:r>
    </w:p>
    <w:p w:rsidR="00835249" w:rsidRPr="00835249" w:rsidRDefault="00835249" w:rsidP="00835249">
      <w:pPr>
        <w:rPr>
          <w:rFonts w:ascii="Times New Roman" w:eastAsia="Times New Roman" w:hAnsi="Times New Roman" w:cs="Times New Roman"/>
          <w:sz w:val="20"/>
          <w:szCs w:val="20"/>
        </w:rPr>
      </w:pPr>
      <w:proofErr w:type="spellStart"/>
      <w:proofErr w:type="gramStart"/>
      <w:r w:rsidRPr="00835249">
        <w:rPr>
          <w:rFonts w:ascii="Times New Roman" w:eastAsia="Times New Roman" w:hAnsi="Times New Roman" w:cs="Times New Roman"/>
          <w:b/>
          <w:sz w:val="20"/>
          <w:szCs w:val="20"/>
          <w:u w:val="single"/>
        </w:rPr>
        <w:t>ppm</w:t>
      </w:r>
      <w:proofErr w:type="spellEnd"/>
      <w:proofErr w:type="gramEnd"/>
      <w:r w:rsidRPr="00835249">
        <w:rPr>
          <w:rFonts w:ascii="Times New Roman" w:eastAsia="Times New Roman" w:hAnsi="Times New Roman" w:cs="Times New Roman"/>
          <w:sz w:val="20"/>
          <w:szCs w:val="20"/>
        </w:rPr>
        <w:t xml:space="preserve"> = parts per million, or milligrams per liter (mg/l)       </w:t>
      </w:r>
      <w:r w:rsidRPr="00835249">
        <w:rPr>
          <w:rFonts w:ascii="Times New Roman" w:eastAsia="Times New Roman" w:hAnsi="Times New Roman" w:cs="Times New Roman"/>
          <w:b/>
          <w:sz w:val="20"/>
          <w:szCs w:val="20"/>
          <w:u w:val="single"/>
        </w:rPr>
        <w:t>ppb</w:t>
      </w:r>
      <w:r w:rsidRPr="00835249">
        <w:rPr>
          <w:rFonts w:ascii="Times New Roman" w:eastAsia="Times New Roman" w:hAnsi="Times New Roman" w:cs="Times New Roman"/>
          <w:sz w:val="20"/>
          <w:szCs w:val="20"/>
        </w:rPr>
        <w:t xml:space="preserve"> = parts per billion, or micrograms per liter (</w:t>
      </w:r>
      <w:r w:rsidRPr="00835249">
        <w:rPr>
          <w:rFonts w:ascii="Times New Roman" w:eastAsia="Times New Roman" w:hAnsi="Times New Roman" w:cs="Times New Roman"/>
          <w:sz w:val="20"/>
          <w:szCs w:val="20"/>
        </w:rPr>
        <w:sym w:font="Symbol" w:char="F06D"/>
      </w:r>
      <w:r w:rsidRPr="00835249">
        <w:rPr>
          <w:rFonts w:ascii="Times New Roman" w:eastAsia="Times New Roman" w:hAnsi="Times New Roman" w:cs="Times New Roman"/>
          <w:sz w:val="20"/>
          <w:szCs w:val="20"/>
        </w:rPr>
        <w:t>g/l)</w:t>
      </w:r>
      <w:r w:rsidRPr="00835249">
        <w:rPr>
          <w:rFonts w:ascii="Times New Roman" w:eastAsia="Times New Roman" w:hAnsi="Times New Roman" w:cs="Times New Roman"/>
          <w:sz w:val="20"/>
          <w:szCs w:val="20"/>
        </w:rPr>
        <w:tab/>
        <w:t xml:space="preserve"> </w:t>
      </w:r>
    </w:p>
    <w:p w:rsidR="00835249" w:rsidRDefault="00835249" w:rsidP="00835249">
      <w:pPr>
        <w:rPr>
          <w:rFonts w:ascii="Times New Roman" w:eastAsia="Times New Roman" w:hAnsi="Times New Roman" w:cs="Times New Roman"/>
          <w:sz w:val="20"/>
          <w:szCs w:val="20"/>
        </w:rPr>
      </w:pPr>
      <w:proofErr w:type="spellStart"/>
      <w:proofErr w:type="gramStart"/>
      <w:r w:rsidRPr="00835249">
        <w:rPr>
          <w:rFonts w:ascii="Times New Roman" w:eastAsia="Times New Roman" w:hAnsi="Times New Roman" w:cs="Times New Roman"/>
          <w:b/>
          <w:sz w:val="20"/>
          <w:szCs w:val="20"/>
          <w:u w:val="single"/>
        </w:rPr>
        <w:t>pCi</w:t>
      </w:r>
      <w:proofErr w:type="spellEnd"/>
      <w:proofErr w:type="gramEnd"/>
      <w:r w:rsidRPr="00835249">
        <w:rPr>
          <w:rFonts w:ascii="Times New Roman" w:eastAsia="Times New Roman" w:hAnsi="Times New Roman" w:cs="Times New Roman"/>
          <w:b/>
          <w:sz w:val="20"/>
          <w:szCs w:val="20"/>
          <w:u w:val="single"/>
        </w:rPr>
        <w:t xml:space="preserve"> /L</w:t>
      </w:r>
      <w:r w:rsidRPr="00835249">
        <w:rPr>
          <w:rFonts w:ascii="Times New Roman" w:eastAsia="Times New Roman" w:hAnsi="Times New Roman" w:cs="Times New Roman"/>
          <w:sz w:val="20"/>
          <w:szCs w:val="20"/>
        </w:rPr>
        <w:t xml:space="preserve"> = picocurie per liter</w:t>
      </w:r>
      <w:r w:rsidRPr="00835249">
        <w:rPr>
          <w:rFonts w:ascii="Times New Roman" w:eastAsia="Times New Roman" w:hAnsi="Times New Roman" w:cs="Times New Roman"/>
          <w:sz w:val="20"/>
          <w:szCs w:val="20"/>
        </w:rPr>
        <w:tab/>
      </w:r>
      <w:r w:rsidRPr="00835249">
        <w:rPr>
          <w:rFonts w:ascii="Times New Roman" w:eastAsia="Times New Roman" w:hAnsi="Times New Roman" w:cs="Times New Roman"/>
          <w:b/>
          <w:sz w:val="20"/>
          <w:szCs w:val="20"/>
          <w:u w:val="single"/>
        </w:rPr>
        <w:t>VOC</w:t>
      </w:r>
      <w:r w:rsidRPr="00835249">
        <w:rPr>
          <w:rFonts w:ascii="Times New Roman" w:eastAsia="Times New Roman" w:hAnsi="Times New Roman" w:cs="Times New Roman"/>
          <w:sz w:val="20"/>
          <w:szCs w:val="20"/>
        </w:rPr>
        <w:t xml:space="preserve"> = Volatile Organic Contaminants</w:t>
      </w:r>
      <w:r w:rsidR="006635DA">
        <w:rPr>
          <w:rFonts w:ascii="Times New Roman" w:eastAsia="Times New Roman" w:hAnsi="Times New Roman" w:cs="Times New Roman"/>
          <w:sz w:val="20"/>
          <w:szCs w:val="20"/>
        </w:rPr>
        <w:t xml:space="preserve">  </w:t>
      </w:r>
      <w:r w:rsidR="006635DA">
        <w:rPr>
          <w:rFonts w:ascii="Times New Roman" w:eastAsia="Times New Roman" w:hAnsi="Times New Roman" w:cs="Times New Roman"/>
          <w:sz w:val="20"/>
          <w:szCs w:val="20"/>
        </w:rPr>
        <w:tab/>
      </w:r>
      <w:r w:rsidR="006635DA" w:rsidRPr="006635DA">
        <w:rPr>
          <w:rFonts w:ascii="Times New Roman" w:eastAsia="Times New Roman" w:hAnsi="Times New Roman" w:cs="Times New Roman"/>
          <w:b/>
          <w:sz w:val="20"/>
          <w:szCs w:val="20"/>
          <w:u w:val="single"/>
        </w:rPr>
        <w:t>NA</w:t>
      </w:r>
      <w:r w:rsidR="006635DA">
        <w:rPr>
          <w:rFonts w:ascii="Times New Roman" w:eastAsia="Times New Roman" w:hAnsi="Times New Roman" w:cs="Times New Roman"/>
          <w:sz w:val="20"/>
          <w:szCs w:val="20"/>
        </w:rPr>
        <w:t xml:space="preserve"> = Not applicable</w:t>
      </w:r>
    </w:p>
    <w:p w:rsidR="00FE200A" w:rsidRDefault="006635DA" w:rsidP="00835249">
      <w:pPr>
        <w:rPr>
          <w:rFonts w:ascii="Times New Roman" w:eastAsia="Times New Roman" w:hAnsi="Times New Roman" w:cs="Times New Roman"/>
          <w:sz w:val="20"/>
          <w:szCs w:val="20"/>
        </w:rPr>
      </w:pPr>
      <w:r w:rsidRPr="006635DA">
        <w:rPr>
          <w:rFonts w:ascii="Times New Roman" w:eastAsia="Times New Roman" w:hAnsi="Times New Roman" w:cs="Times New Roman"/>
          <w:b/>
          <w:sz w:val="20"/>
          <w:szCs w:val="20"/>
          <w:u w:val="single"/>
        </w:rPr>
        <w:t>ND</w:t>
      </w:r>
      <w:r>
        <w:rPr>
          <w:rFonts w:ascii="Times New Roman" w:eastAsia="Times New Roman" w:hAnsi="Times New Roman" w:cs="Times New Roman"/>
          <w:sz w:val="20"/>
          <w:szCs w:val="20"/>
        </w:rPr>
        <w:t xml:space="preserve"> = Not detected</w:t>
      </w:r>
      <w:r>
        <w:rPr>
          <w:rFonts w:ascii="Times New Roman" w:eastAsia="Times New Roman" w:hAnsi="Times New Roman" w:cs="Times New Roman"/>
          <w:sz w:val="20"/>
          <w:szCs w:val="20"/>
        </w:rPr>
        <w:tab/>
      </w:r>
      <w:r w:rsidRPr="006635DA">
        <w:rPr>
          <w:rFonts w:ascii="Times New Roman" w:eastAsia="Times New Roman" w:hAnsi="Times New Roman" w:cs="Times New Roman"/>
          <w:b/>
          <w:sz w:val="20"/>
          <w:szCs w:val="20"/>
          <w:u w:val="single"/>
        </w:rPr>
        <w:t>LRAA</w:t>
      </w:r>
      <w:r>
        <w:rPr>
          <w:rFonts w:ascii="Times New Roman" w:eastAsia="Times New Roman" w:hAnsi="Times New Roman" w:cs="Times New Roman"/>
          <w:sz w:val="20"/>
          <w:szCs w:val="20"/>
        </w:rPr>
        <w:t xml:space="preserve"> = Location Running Annual Average</w:t>
      </w:r>
      <w:r>
        <w:rPr>
          <w:rFonts w:ascii="Times New Roman" w:eastAsia="Times New Roman" w:hAnsi="Times New Roman" w:cs="Times New Roman"/>
          <w:sz w:val="20"/>
          <w:szCs w:val="20"/>
        </w:rPr>
        <w:tab/>
      </w:r>
      <w:r w:rsidR="00FE200A">
        <w:rPr>
          <w:rFonts w:ascii="Times New Roman" w:eastAsia="Times New Roman" w:hAnsi="Times New Roman" w:cs="Times New Roman"/>
          <w:sz w:val="20"/>
          <w:szCs w:val="20"/>
        </w:rPr>
        <w:tab/>
      </w:r>
    </w:p>
    <w:p w:rsidR="00004CB0" w:rsidRPr="00FE200A" w:rsidRDefault="00F43E4B" w:rsidP="00FE200A">
      <w:pPr>
        <w:spacing w:after="120"/>
        <w:rPr>
          <w:rFonts w:ascii="Garamond" w:eastAsia="Times New Roman" w:hAnsi="Garamond" w:cs="Times New Roman"/>
          <w:sz w:val="20"/>
          <w:szCs w:val="20"/>
        </w:rPr>
      </w:pPr>
      <w:r w:rsidRPr="00F43E4B">
        <w:rPr>
          <w:rFonts w:ascii="Times New Roman" w:eastAsia="Times New Roman" w:hAnsi="Times New Roman" w:cs="Times New Roman"/>
          <w:sz w:val="20"/>
          <w:szCs w:val="20"/>
        </w:rPr>
        <w:pict>
          <v:shape id="_x0000_s1029" type="#_x0000_t202" style="position:absolute;margin-left:103.05pt;margin-top:-32.2pt;width:11.95pt;height:10.6pt;flip:x;z-index:251663360" filled="f" stroked="f">
            <v:textbox style="mso-next-textbox:#_x0000_s1029">
              <w:txbxContent>
                <w:p w:rsidR="009A4B1D" w:rsidRPr="00D34D1C" w:rsidRDefault="009A4B1D" w:rsidP="00835249"/>
              </w:txbxContent>
            </v:textbox>
          </v:shape>
        </w:pict>
      </w:r>
      <w:r w:rsidRPr="00F43E4B">
        <w:rPr>
          <w:rFonts w:ascii="Times New Roman" w:eastAsia="Times New Roman" w:hAnsi="Times New Roman" w:cs="Times New Roman"/>
          <w:sz w:val="20"/>
          <w:szCs w:val="20"/>
        </w:rPr>
        <w:pict>
          <v:shape id="_x0000_s1028" type="#_x0000_t202" style="position:absolute;margin-left:-36.7pt;margin-top:122.65pt;width:574.55pt;height:397.9pt;z-index:251662336" o:allowincell="f" filled="f" stroked="f">
            <v:textbox style="mso-next-textbox:#_x0000_s1028">
              <w:txbxContent>
                <w:p w:rsidR="009A4B1D" w:rsidRPr="00635FFC" w:rsidRDefault="009A4B1D" w:rsidP="00835249">
                  <w:pPr>
                    <w:pStyle w:val="BodyText"/>
                    <w:rPr>
                      <w:sz w:val="18"/>
                      <w:szCs w:val="18"/>
                    </w:rPr>
                  </w:pPr>
                </w:p>
              </w:txbxContent>
            </v:textbox>
          </v:shape>
        </w:pict>
      </w:r>
    </w:p>
    <w:p w:rsidR="00FE200A" w:rsidRDefault="00FE200A" w:rsidP="00835249">
      <w:pPr>
        <w:spacing w:after="120"/>
        <w:jc w:val="center"/>
        <w:rPr>
          <w:rFonts w:ascii="Cambria" w:eastAsia="Times New Roman" w:hAnsi="Cambria" w:cs="Times New Roman"/>
          <w:b/>
          <w:sz w:val="28"/>
          <w:szCs w:val="28"/>
        </w:rPr>
      </w:pPr>
    </w:p>
    <w:p w:rsidR="00835249" w:rsidRPr="00835249" w:rsidRDefault="00835249" w:rsidP="00835249">
      <w:pPr>
        <w:spacing w:after="120"/>
        <w:jc w:val="center"/>
        <w:rPr>
          <w:rFonts w:ascii="Cambria" w:eastAsia="Times New Roman" w:hAnsi="Cambria" w:cs="Times New Roman"/>
          <w:b/>
          <w:sz w:val="28"/>
          <w:szCs w:val="28"/>
        </w:rPr>
      </w:pPr>
      <w:r w:rsidRPr="00835249">
        <w:rPr>
          <w:rFonts w:ascii="Cambria" w:eastAsia="Times New Roman" w:hAnsi="Cambria" w:cs="Times New Roman"/>
          <w:b/>
          <w:sz w:val="28"/>
          <w:szCs w:val="28"/>
        </w:rPr>
        <w:lastRenderedPageBreak/>
        <w:t>2018 Monitoring Results for Patoka Lake Regional Water &amp; Sewer District</w:t>
      </w:r>
    </w:p>
    <w:tbl>
      <w:tblPr>
        <w:tblW w:w="115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720"/>
        <w:gridCol w:w="720"/>
        <w:gridCol w:w="990"/>
        <w:gridCol w:w="900"/>
        <w:gridCol w:w="810"/>
        <w:gridCol w:w="1440"/>
        <w:gridCol w:w="990"/>
        <w:gridCol w:w="3150"/>
      </w:tblGrid>
      <w:tr w:rsidR="00835249" w:rsidRPr="00835249" w:rsidTr="002A0932">
        <w:trPr>
          <w:trHeight w:val="485"/>
        </w:trPr>
        <w:tc>
          <w:tcPr>
            <w:tcW w:w="1800" w:type="dxa"/>
            <w:tcBorders>
              <w:bottom w:val="single" w:sz="4" w:space="0" w:color="auto"/>
            </w:tcBorders>
            <w:shd w:val="clear" w:color="auto" w:fill="auto"/>
          </w:tcPr>
          <w:p w:rsidR="00835249" w:rsidRPr="00835249" w:rsidRDefault="00835249" w:rsidP="00835249">
            <w:pPr>
              <w:spacing w:before="120"/>
              <w:rPr>
                <w:rFonts w:ascii="Calibri" w:eastAsia="Times New Roman" w:hAnsi="Calibri" w:cs="Times New Roman"/>
                <w:b/>
              </w:rPr>
            </w:pPr>
            <w:r w:rsidRPr="00835249">
              <w:rPr>
                <w:rFonts w:ascii="Calibri" w:eastAsia="Times New Roman" w:hAnsi="Calibri" w:cs="Times New Roman"/>
                <w:b/>
              </w:rPr>
              <w:t>CONSTITUENTS</w:t>
            </w:r>
          </w:p>
        </w:tc>
        <w:tc>
          <w:tcPr>
            <w:tcW w:w="720" w:type="dxa"/>
            <w:tcBorders>
              <w:bottom w:val="single" w:sz="4" w:space="0" w:color="auto"/>
            </w:tcBorders>
            <w:shd w:val="clear" w:color="auto" w:fill="auto"/>
          </w:tcPr>
          <w:p w:rsidR="00835249" w:rsidRPr="00835249" w:rsidRDefault="00835249" w:rsidP="00835249">
            <w:pPr>
              <w:jc w:val="center"/>
              <w:rPr>
                <w:rFonts w:ascii="Calibri" w:eastAsia="Times New Roman" w:hAnsi="Calibri" w:cs="Times New Roman"/>
                <w:b/>
                <w:sz w:val="20"/>
                <w:szCs w:val="20"/>
              </w:rPr>
            </w:pPr>
            <w:r w:rsidRPr="00835249">
              <w:rPr>
                <w:rFonts w:ascii="Calibri" w:eastAsia="Times New Roman" w:hAnsi="Calibri" w:cs="Times New Roman"/>
                <w:b/>
                <w:sz w:val="20"/>
                <w:szCs w:val="20"/>
              </w:rPr>
              <w:t>Test</w:t>
            </w:r>
          </w:p>
          <w:p w:rsidR="00835249" w:rsidRPr="00835249" w:rsidRDefault="00835249" w:rsidP="00835249">
            <w:pPr>
              <w:jc w:val="center"/>
              <w:rPr>
                <w:rFonts w:ascii="Calibri" w:eastAsia="Times New Roman" w:hAnsi="Calibri" w:cs="Times New Roman"/>
                <w:b/>
                <w:sz w:val="20"/>
                <w:szCs w:val="20"/>
              </w:rPr>
            </w:pPr>
            <w:r w:rsidRPr="00835249">
              <w:rPr>
                <w:rFonts w:ascii="Calibri" w:eastAsia="Times New Roman" w:hAnsi="Calibri" w:cs="Times New Roman"/>
                <w:b/>
                <w:sz w:val="20"/>
                <w:szCs w:val="20"/>
              </w:rPr>
              <w:t>Date</w:t>
            </w:r>
          </w:p>
        </w:tc>
        <w:tc>
          <w:tcPr>
            <w:tcW w:w="720" w:type="dxa"/>
            <w:tcBorders>
              <w:bottom w:val="single" w:sz="4" w:space="0" w:color="auto"/>
            </w:tcBorders>
            <w:shd w:val="clear" w:color="auto" w:fill="auto"/>
          </w:tcPr>
          <w:p w:rsidR="00835249" w:rsidRPr="00835249" w:rsidRDefault="00835249" w:rsidP="00835249">
            <w:pPr>
              <w:spacing w:before="120"/>
              <w:jc w:val="center"/>
              <w:rPr>
                <w:rFonts w:ascii="Calibri" w:eastAsia="Times New Roman" w:hAnsi="Calibri" w:cs="Times New Roman"/>
                <w:b/>
                <w:sz w:val="20"/>
                <w:szCs w:val="20"/>
              </w:rPr>
            </w:pPr>
            <w:r w:rsidRPr="00835249">
              <w:rPr>
                <w:rFonts w:ascii="Calibri" w:eastAsia="Times New Roman" w:hAnsi="Calibri" w:cs="Times New Roman"/>
                <w:b/>
                <w:sz w:val="20"/>
                <w:szCs w:val="20"/>
              </w:rPr>
              <w:t>Unit</w:t>
            </w:r>
          </w:p>
        </w:tc>
        <w:tc>
          <w:tcPr>
            <w:tcW w:w="990" w:type="dxa"/>
            <w:tcBorders>
              <w:bottom w:val="single" w:sz="4" w:space="0" w:color="auto"/>
            </w:tcBorders>
            <w:shd w:val="clear" w:color="auto" w:fill="auto"/>
          </w:tcPr>
          <w:p w:rsidR="00835249" w:rsidRPr="00835249" w:rsidRDefault="00835249" w:rsidP="00835249">
            <w:pPr>
              <w:spacing w:before="120"/>
              <w:jc w:val="center"/>
              <w:rPr>
                <w:rFonts w:ascii="Calibri" w:eastAsia="Times New Roman" w:hAnsi="Calibri" w:cs="Times New Roman"/>
                <w:b/>
                <w:sz w:val="20"/>
                <w:szCs w:val="20"/>
              </w:rPr>
            </w:pPr>
            <w:r w:rsidRPr="00835249">
              <w:rPr>
                <w:rFonts w:ascii="Calibri" w:eastAsia="Times New Roman" w:hAnsi="Calibri" w:cs="Times New Roman"/>
                <w:b/>
                <w:sz w:val="20"/>
                <w:szCs w:val="20"/>
              </w:rPr>
              <w:t>MCL</w:t>
            </w:r>
          </w:p>
        </w:tc>
        <w:tc>
          <w:tcPr>
            <w:tcW w:w="900" w:type="dxa"/>
            <w:tcBorders>
              <w:bottom w:val="single" w:sz="4" w:space="0" w:color="auto"/>
            </w:tcBorders>
            <w:shd w:val="clear" w:color="auto" w:fill="auto"/>
          </w:tcPr>
          <w:p w:rsidR="00835249" w:rsidRPr="00835249" w:rsidRDefault="00835249" w:rsidP="00835249">
            <w:pPr>
              <w:spacing w:before="120"/>
              <w:jc w:val="center"/>
              <w:rPr>
                <w:rFonts w:ascii="Calibri" w:eastAsia="Times New Roman" w:hAnsi="Calibri" w:cs="Times New Roman"/>
                <w:b/>
                <w:sz w:val="20"/>
                <w:szCs w:val="20"/>
              </w:rPr>
            </w:pPr>
            <w:r w:rsidRPr="00835249">
              <w:rPr>
                <w:rFonts w:ascii="Calibri" w:eastAsia="Times New Roman" w:hAnsi="Calibri" w:cs="Times New Roman"/>
                <w:b/>
                <w:sz w:val="20"/>
                <w:szCs w:val="20"/>
              </w:rPr>
              <w:t>MCLG</w:t>
            </w:r>
          </w:p>
        </w:tc>
        <w:tc>
          <w:tcPr>
            <w:tcW w:w="810" w:type="dxa"/>
            <w:tcBorders>
              <w:bottom w:val="single" w:sz="4" w:space="0" w:color="auto"/>
            </w:tcBorders>
            <w:shd w:val="clear" w:color="auto" w:fill="auto"/>
          </w:tcPr>
          <w:p w:rsidR="00835249" w:rsidRPr="00835249" w:rsidRDefault="00835249" w:rsidP="00835249">
            <w:pPr>
              <w:spacing w:before="120"/>
              <w:jc w:val="center"/>
              <w:rPr>
                <w:rFonts w:ascii="Calibri" w:eastAsia="Times New Roman" w:hAnsi="Calibri" w:cs="Times New Roman"/>
                <w:b/>
                <w:sz w:val="20"/>
                <w:szCs w:val="20"/>
              </w:rPr>
            </w:pPr>
            <w:r w:rsidRPr="00835249">
              <w:rPr>
                <w:rFonts w:ascii="Calibri" w:eastAsia="Times New Roman" w:hAnsi="Calibri" w:cs="Times New Roman"/>
                <w:b/>
                <w:sz w:val="20"/>
                <w:szCs w:val="20"/>
              </w:rPr>
              <w:t>MRAA</w:t>
            </w:r>
          </w:p>
        </w:tc>
        <w:tc>
          <w:tcPr>
            <w:tcW w:w="1440" w:type="dxa"/>
            <w:tcBorders>
              <w:bottom w:val="single" w:sz="4" w:space="0" w:color="auto"/>
            </w:tcBorders>
            <w:shd w:val="clear" w:color="auto" w:fill="auto"/>
          </w:tcPr>
          <w:p w:rsidR="00835249" w:rsidRPr="00835249" w:rsidRDefault="00835249" w:rsidP="00835249">
            <w:pPr>
              <w:spacing w:before="120"/>
              <w:jc w:val="center"/>
              <w:rPr>
                <w:rFonts w:ascii="Calibri" w:eastAsia="Times New Roman" w:hAnsi="Calibri" w:cs="Times New Roman"/>
                <w:b/>
                <w:sz w:val="20"/>
                <w:szCs w:val="20"/>
              </w:rPr>
            </w:pPr>
            <w:r w:rsidRPr="00835249">
              <w:rPr>
                <w:rFonts w:ascii="Calibri" w:eastAsia="Times New Roman" w:hAnsi="Calibri" w:cs="Times New Roman"/>
                <w:b/>
                <w:sz w:val="20"/>
                <w:szCs w:val="20"/>
              </w:rPr>
              <w:t>Range</w:t>
            </w:r>
          </w:p>
        </w:tc>
        <w:tc>
          <w:tcPr>
            <w:tcW w:w="990" w:type="dxa"/>
            <w:tcBorders>
              <w:bottom w:val="single" w:sz="4" w:space="0" w:color="auto"/>
            </w:tcBorders>
            <w:shd w:val="clear" w:color="auto" w:fill="auto"/>
          </w:tcPr>
          <w:p w:rsidR="00835249" w:rsidRPr="00835249" w:rsidRDefault="00835249" w:rsidP="00835249">
            <w:pPr>
              <w:spacing w:before="120"/>
              <w:jc w:val="center"/>
              <w:rPr>
                <w:rFonts w:ascii="Calibri" w:eastAsia="Times New Roman" w:hAnsi="Calibri" w:cs="Times New Roman"/>
                <w:b/>
                <w:sz w:val="20"/>
                <w:szCs w:val="20"/>
              </w:rPr>
            </w:pPr>
            <w:r w:rsidRPr="00835249">
              <w:rPr>
                <w:rFonts w:ascii="Calibri" w:eastAsia="Times New Roman" w:hAnsi="Calibri" w:cs="Times New Roman"/>
                <w:b/>
                <w:sz w:val="20"/>
                <w:szCs w:val="20"/>
              </w:rPr>
              <w:t>Violation</w:t>
            </w:r>
          </w:p>
        </w:tc>
        <w:tc>
          <w:tcPr>
            <w:tcW w:w="3150" w:type="dxa"/>
            <w:tcBorders>
              <w:bottom w:val="single" w:sz="4" w:space="0" w:color="auto"/>
            </w:tcBorders>
            <w:shd w:val="clear" w:color="auto" w:fill="auto"/>
          </w:tcPr>
          <w:p w:rsidR="00835249" w:rsidRPr="00835249" w:rsidRDefault="00835249" w:rsidP="00835249">
            <w:pPr>
              <w:spacing w:before="120"/>
              <w:jc w:val="center"/>
              <w:rPr>
                <w:rFonts w:ascii="Calibri" w:eastAsia="Times New Roman" w:hAnsi="Calibri" w:cs="Times New Roman"/>
                <w:b/>
                <w:sz w:val="20"/>
                <w:szCs w:val="20"/>
              </w:rPr>
            </w:pPr>
            <w:r w:rsidRPr="00835249">
              <w:rPr>
                <w:rFonts w:ascii="Calibri" w:eastAsia="Times New Roman" w:hAnsi="Calibri" w:cs="Times New Roman"/>
                <w:b/>
                <w:sz w:val="20"/>
                <w:szCs w:val="20"/>
              </w:rPr>
              <w:t>Major Source</w:t>
            </w:r>
          </w:p>
        </w:tc>
      </w:tr>
      <w:tr w:rsidR="00835249" w:rsidRPr="00835249" w:rsidTr="002A0932">
        <w:trPr>
          <w:trHeight w:val="386"/>
        </w:trPr>
        <w:tc>
          <w:tcPr>
            <w:tcW w:w="11520" w:type="dxa"/>
            <w:gridSpan w:val="9"/>
            <w:shd w:val="clear" w:color="auto" w:fill="auto"/>
          </w:tcPr>
          <w:p w:rsidR="00835249" w:rsidRPr="00835249" w:rsidRDefault="00835249" w:rsidP="00835249">
            <w:pPr>
              <w:spacing w:before="120"/>
              <w:rPr>
                <w:rFonts w:ascii="Calibri" w:eastAsia="Times New Roman" w:hAnsi="Calibri" w:cs="Times New Roman"/>
                <w:b/>
                <w:color w:val="0070C0"/>
              </w:rPr>
            </w:pPr>
            <w:r w:rsidRPr="00835249">
              <w:rPr>
                <w:rFonts w:ascii="Calibri" w:eastAsia="Times New Roman" w:hAnsi="Calibri" w:cs="Times New Roman"/>
                <w:b/>
                <w:color w:val="0070C0"/>
              </w:rPr>
              <w:t>DISINFECTION PROCESS BYPRODUCTS:</w:t>
            </w:r>
          </w:p>
        </w:tc>
      </w:tr>
      <w:tr w:rsidR="00835249" w:rsidRPr="00835249" w:rsidTr="002A0932">
        <w:tc>
          <w:tcPr>
            <w:tcW w:w="1800" w:type="dxa"/>
            <w:shd w:val="clear" w:color="auto" w:fill="auto"/>
          </w:tcPr>
          <w:p w:rsidR="00835249" w:rsidRPr="00835249" w:rsidRDefault="00835249" w:rsidP="00835249">
            <w:pPr>
              <w:rPr>
                <w:rFonts w:ascii="Times New Roman" w:eastAsia="Times New Roman" w:hAnsi="Times New Roman" w:cs="Times New Roman"/>
                <w:b/>
                <w:sz w:val="20"/>
                <w:szCs w:val="20"/>
              </w:rPr>
            </w:pPr>
            <w:r w:rsidRPr="00835249">
              <w:rPr>
                <w:rFonts w:ascii="Times New Roman" w:eastAsia="Times New Roman" w:hAnsi="Times New Roman" w:cs="Times New Roman"/>
                <w:b/>
                <w:sz w:val="20"/>
                <w:szCs w:val="20"/>
              </w:rPr>
              <w:t xml:space="preserve">HAA5’s (Total </w:t>
            </w:r>
            <w:proofErr w:type="spellStart"/>
            <w:r w:rsidRPr="00835249">
              <w:rPr>
                <w:rFonts w:ascii="Times New Roman" w:eastAsia="Times New Roman" w:hAnsi="Times New Roman" w:cs="Times New Roman"/>
                <w:b/>
                <w:sz w:val="20"/>
                <w:szCs w:val="20"/>
              </w:rPr>
              <w:t>Haloacetic</w:t>
            </w:r>
            <w:proofErr w:type="spellEnd"/>
            <w:r w:rsidRPr="00835249">
              <w:rPr>
                <w:rFonts w:ascii="Times New Roman" w:eastAsia="Times New Roman" w:hAnsi="Times New Roman" w:cs="Times New Roman"/>
                <w:b/>
                <w:sz w:val="20"/>
                <w:szCs w:val="20"/>
              </w:rPr>
              <w:t xml:space="preserve"> Acids)</w:t>
            </w:r>
          </w:p>
        </w:tc>
        <w:tc>
          <w:tcPr>
            <w:tcW w:w="720" w:type="dxa"/>
            <w:shd w:val="clear" w:color="auto" w:fill="auto"/>
          </w:tcPr>
          <w:p w:rsidR="00835249" w:rsidRPr="00835249" w:rsidRDefault="00835249" w:rsidP="00835249">
            <w:pPr>
              <w:spacing w:before="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2018</w:t>
            </w:r>
          </w:p>
        </w:tc>
        <w:tc>
          <w:tcPr>
            <w:tcW w:w="720" w:type="dxa"/>
            <w:shd w:val="clear" w:color="auto" w:fill="auto"/>
          </w:tcPr>
          <w:p w:rsidR="00835249" w:rsidRPr="00835249" w:rsidRDefault="00835249" w:rsidP="00835249">
            <w:pPr>
              <w:spacing w:before="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Ppb</w:t>
            </w:r>
          </w:p>
        </w:tc>
        <w:tc>
          <w:tcPr>
            <w:tcW w:w="990" w:type="dxa"/>
            <w:shd w:val="clear" w:color="auto" w:fill="auto"/>
          </w:tcPr>
          <w:p w:rsidR="00835249" w:rsidRPr="00835249" w:rsidRDefault="00835249" w:rsidP="00835249">
            <w:pPr>
              <w:spacing w:before="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60</w:t>
            </w:r>
          </w:p>
        </w:tc>
        <w:tc>
          <w:tcPr>
            <w:tcW w:w="900" w:type="dxa"/>
            <w:shd w:val="clear" w:color="auto" w:fill="auto"/>
          </w:tcPr>
          <w:p w:rsidR="00835249" w:rsidRPr="00835249" w:rsidRDefault="00835249" w:rsidP="00835249">
            <w:pPr>
              <w:spacing w:before="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NA</w:t>
            </w:r>
          </w:p>
        </w:tc>
        <w:tc>
          <w:tcPr>
            <w:tcW w:w="810" w:type="dxa"/>
            <w:shd w:val="clear" w:color="auto" w:fill="auto"/>
          </w:tcPr>
          <w:p w:rsidR="00835249" w:rsidRPr="00835249" w:rsidRDefault="00835249" w:rsidP="00835249">
            <w:pPr>
              <w:spacing w:before="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30.1</w:t>
            </w:r>
          </w:p>
        </w:tc>
        <w:tc>
          <w:tcPr>
            <w:tcW w:w="1440" w:type="dxa"/>
            <w:shd w:val="clear" w:color="auto" w:fill="auto"/>
          </w:tcPr>
          <w:p w:rsidR="00835249" w:rsidRPr="00835249" w:rsidRDefault="00835249" w:rsidP="00835249">
            <w:pPr>
              <w:spacing w:before="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16.9 to 53</w:t>
            </w:r>
          </w:p>
        </w:tc>
        <w:tc>
          <w:tcPr>
            <w:tcW w:w="990" w:type="dxa"/>
            <w:shd w:val="clear" w:color="auto" w:fill="auto"/>
          </w:tcPr>
          <w:p w:rsidR="00835249" w:rsidRPr="00835249" w:rsidRDefault="00835249" w:rsidP="00835249">
            <w:pPr>
              <w:spacing w:before="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No</w:t>
            </w:r>
          </w:p>
        </w:tc>
        <w:tc>
          <w:tcPr>
            <w:tcW w:w="3150" w:type="dxa"/>
            <w:shd w:val="clear" w:color="auto" w:fill="auto"/>
          </w:tcPr>
          <w:p w:rsidR="00835249" w:rsidRPr="00835249" w:rsidRDefault="00835249" w:rsidP="00835249">
            <w:pPr>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Disinfection process</w:t>
            </w:r>
          </w:p>
          <w:p w:rsidR="00835249" w:rsidRPr="00835249" w:rsidRDefault="00835249" w:rsidP="00835249">
            <w:pPr>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byproduct</w:t>
            </w:r>
          </w:p>
        </w:tc>
      </w:tr>
      <w:tr w:rsidR="00835249" w:rsidRPr="00835249" w:rsidTr="002A0932">
        <w:tc>
          <w:tcPr>
            <w:tcW w:w="1800" w:type="dxa"/>
            <w:shd w:val="clear" w:color="auto" w:fill="auto"/>
          </w:tcPr>
          <w:p w:rsidR="00835249" w:rsidRPr="00835249" w:rsidRDefault="00835249" w:rsidP="00835249">
            <w:pPr>
              <w:rPr>
                <w:rFonts w:ascii="Times New Roman" w:eastAsia="Times New Roman" w:hAnsi="Times New Roman" w:cs="Times New Roman"/>
                <w:b/>
                <w:sz w:val="20"/>
                <w:szCs w:val="20"/>
              </w:rPr>
            </w:pPr>
            <w:r w:rsidRPr="00835249">
              <w:rPr>
                <w:rFonts w:ascii="Times New Roman" w:eastAsia="Times New Roman" w:hAnsi="Times New Roman" w:cs="Times New Roman"/>
                <w:b/>
                <w:sz w:val="20"/>
                <w:szCs w:val="20"/>
              </w:rPr>
              <w:t>TTHM’S (Total</w:t>
            </w:r>
          </w:p>
          <w:p w:rsidR="00835249" w:rsidRPr="00835249" w:rsidRDefault="00835249" w:rsidP="00835249">
            <w:pPr>
              <w:rPr>
                <w:rFonts w:ascii="Times New Roman" w:eastAsia="Times New Roman" w:hAnsi="Times New Roman" w:cs="Times New Roman"/>
                <w:b/>
                <w:sz w:val="20"/>
                <w:szCs w:val="20"/>
              </w:rPr>
            </w:pPr>
            <w:proofErr w:type="spellStart"/>
            <w:r w:rsidRPr="00835249">
              <w:rPr>
                <w:rFonts w:ascii="Times New Roman" w:eastAsia="Times New Roman" w:hAnsi="Times New Roman" w:cs="Times New Roman"/>
                <w:b/>
                <w:sz w:val="20"/>
                <w:szCs w:val="20"/>
              </w:rPr>
              <w:t>Trihalomethanes</w:t>
            </w:r>
            <w:proofErr w:type="spellEnd"/>
            <w:r w:rsidRPr="00835249">
              <w:rPr>
                <w:rFonts w:ascii="Times New Roman" w:eastAsia="Times New Roman" w:hAnsi="Times New Roman" w:cs="Times New Roman"/>
                <w:b/>
                <w:sz w:val="20"/>
                <w:szCs w:val="20"/>
              </w:rPr>
              <w:t>)</w:t>
            </w:r>
          </w:p>
        </w:tc>
        <w:tc>
          <w:tcPr>
            <w:tcW w:w="720" w:type="dxa"/>
            <w:shd w:val="clear" w:color="auto" w:fill="auto"/>
          </w:tcPr>
          <w:p w:rsidR="00835249" w:rsidRPr="00835249" w:rsidRDefault="00835249" w:rsidP="00835249">
            <w:pPr>
              <w:spacing w:before="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2018</w:t>
            </w:r>
          </w:p>
        </w:tc>
        <w:tc>
          <w:tcPr>
            <w:tcW w:w="720" w:type="dxa"/>
            <w:shd w:val="clear" w:color="auto" w:fill="auto"/>
          </w:tcPr>
          <w:p w:rsidR="00835249" w:rsidRPr="00835249" w:rsidRDefault="00835249" w:rsidP="00835249">
            <w:pPr>
              <w:spacing w:before="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Ppb</w:t>
            </w:r>
          </w:p>
        </w:tc>
        <w:tc>
          <w:tcPr>
            <w:tcW w:w="990" w:type="dxa"/>
            <w:shd w:val="clear" w:color="auto" w:fill="auto"/>
          </w:tcPr>
          <w:p w:rsidR="00835249" w:rsidRPr="00835249" w:rsidRDefault="00835249" w:rsidP="00835249">
            <w:pPr>
              <w:spacing w:before="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80.0</w:t>
            </w:r>
          </w:p>
        </w:tc>
        <w:tc>
          <w:tcPr>
            <w:tcW w:w="900" w:type="dxa"/>
            <w:shd w:val="clear" w:color="auto" w:fill="auto"/>
          </w:tcPr>
          <w:p w:rsidR="00835249" w:rsidRPr="00835249" w:rsidRDefault="00835249" w:rsidP="00835249">
            <w:pPr>
              <w:spacing w:before="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NA</w:t>
            </w:r>
          </w:p>
        </w:tc>
        <w:tc>
          <w:tcPr>
            <w:tcW w:w="810" w:type="dxa"/>
            <w:shd w:val="clear" w:color="auto" w:fill="auto"/>
          </w:tcPr>
          <w:p w:rsidR="00835249" w:rsidRPr="00835249" w:rsidRDefault="00835249" w:rsidP="00835249">
            <w:pPr>
              <w:spacing w:before="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32.7</w:t>
            </w:r>
          </w:p>
        </w:tc>
        <w:tc>
          <w:tcPr>
            <w:tcW w:w="1440" w:type="dxa"/>
            <w:shd w:val="clear" w:color="auto" w:fill="auto"/>
          </w:tcPr>
          <w:p w:rsidR="00835249" w:rsidRPr="00835249" w:rsidRDefault="00835249" w:rsidP="00835249">
            <w:pPr>
              <w:spacing w:before="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21.5 to 45.3</w:t>
            </w:r>
          </w:p>
        </w:tc>
        <w:tc>
          <w:tcPr>
            <w:tcW w:w="990" w:type="dxa"/>
            <w:shd w:val="clear" w:color="auto" w:fill="auto"/>
          </w:tcPr>
          <w:p w:rsidR="00835249" w:rsidRPr="00835249" w:rsidRDefault="00835249" w:rsidP="00835249">
            <w:pPr>
              <w:spacing w:before="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No</w:t>
            </w:r>
          </w:p>
        </w:tc>
        <w:tc>
          <w:tcPr>
            <w:tcW w:w="3150" w:type="dxa"/>
            <w:shd w:val="clear" w:color="auto" w:fill="auto"/>
          </w:tcPr>
          <w:p w:rsidR="00835249" w:rsidRPr="00835249" w:rsidRDefault="00835249" w:rsidP="00835249">
            <w:pPr>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Disinfection process</w:t>
            </w:r>
          </w:p>
          <w:p w:rsidR="00835249" w:rsidRPr="00835249" w:rsidRDefault="00835249" w:rsidP="00835249">
            <w:pPr>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byproduct</w:t>
            </w:r>
          </w:p>
        </w:tc>
      </w:tr>
      <w:tr w:rsidR="00835249" w:rsidRPr="00835249" w:rsidTr="002A0932">
        <w:trPr>
          <w:trHeight w:val="350"/>
        </w:trPr>
        <w:tc>
          <w:tcPr>
            <w:tcW w:w="11520" w:type="dxa"/>
            <w:gridSpan w:val="9"/>
            <w:shd w:val="clear" w:color="auto" w:fill="auto"/>
          </w:tcPr>
          <w:p w:rsidR="00835249" w:rsidRPr="00835249" w:rsidRDefault="00835249" w:rsidP="00835249">
            <w:pPr>
              <w:spacing w:before="120"/>
              <w:rPr>
                <w:rFonts w:ascii="Calibri" w:eastAsia="Times New Roman" w:hAnsi="Calibri" w:cs="Times New Roman"/>
                <w:b/>
                <w:color w:val="0070C0"/>
              </w:rPr>
            </w:pPr>
            <w:r w:rsidRPr="00835249">
              <w:rPr>
                <w:rFonts w:ascii="Calibri" w:eastAsia="Times New Roman" w:hAnsi="Calibri" w:cs="Times New Roman"/>
                <w:b/>
                <w:color w:val="0070C0"/>
              </w:rPr>
              <w:t>INORGANIC CONSTITUENTS:</w:t>
            </w:r>
          </w:p>
        </w:tc>
      </w:tr>
      <w:tr w:rsidR="00835249" w:rsidRPr="00835249" w:rsidTr="002A0932">
        <w:tc>
          <w:tcPr>
            <w:tcW w:w="1800" w:type="dxa"/>
            <w:shd w:val="clear" w:color="auto" w:fill="auto"/>
          </w:tcPr>
          <w:p w:rsidR="00835249" w:rsidRPr="00835249" w:rsidRDefault="00835249" w:rsidP="00835249">
            <w:pPr>
              <w:spacing w:before="120"/>
              <w:rPr>
                <w:rFonts w:ascii="Times New Roman" w:eastAsia="Times New Roman" w:hAnsi="Times New Roman" w:cs="Times New Roman"/>
                <w:b/>
                <w:sz w:val="20"/>
                <w:szCs w:val="20"/>
              </w:rPr>
            </w:pPr>
            <w:r w:rsidRPr="00835249">
              <w:rPr>
                <w:rFonts w:ascii="Times New Roman" w:eastAsia="Times New Roman" w:hAnsi="Times New Roman" w:cs="Times New Roman"/>
                <w:b/>
                <w:sz w:val="20"/>
                <w:szCs w:val="20"/>
              </w:rPr>
              <w:t>Fluoride</w:t>
            </w:r>
          </w:p>
        </w:tc>
        <w:tc>
          <w:tcPr>
            <w:tcW w:w="720" w:type="dxa"/>
            <w:shd w:val="clear" w:color="auto" w:fill="auto"/>
          </w:tcPr>
          <w:p w:rsidR="00835249" w:rsidRPr="00835249" w:rsidRDefault="00835249" w:rsidP="00835249">
            <w:pPr>
              <w:spacing w:before="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2018</w:t>
            </w:r>
          </w:p>
        </w:tc>
        <w:tc>
          <w:tcPr>
            <w:tcW w:w="720" w:type="dxa"/>
            <w:shd w:val="clear" w:color="auto" w:fill="auto"/>
          </w:tcPr>
          <w:p w:rsidR="00835249" w:rsidRPr="00835249" w:rsidRDefault="00835249" w:rsidP="00835249">
            <w:pPr>
              <w:spacing w:before="120"/>
              <w:jc w:val="center"/>
              <w:rPr>
                <w:rFonts w:ascii="Times New Roman" w:eastAsia="Times New Roman" w:hAnsi="Times New Roman" w:cs="Times New Roman"/>
                <w:sz w:val="20"/>
                <w:szCs w:val="20"/>
              </w:rPr>
            </w:pPr>
            <w:proofErr w:type="spellStart"/>
            <w:r w:rsidRPr="00835249">
              <w:rPr>
                <w:rFonts w:ascii="Times New Roman" w:eastAsia="Times New Roman" w:hAnsi="Times New Roman" w:cs="Times New Roman"/>
                <w:sz w:val="20"/>
                <w:szCs w:val="20"/>
              </w:rPr>
              <w:t>Ppm</w:t>
            </w:r>
            <w:proofErr w:type="spellEnd"/>
          </w:p>
        </w:tc>
        <w:tc>
          <w:tcPr>
            <w:tcW w:w="990" w:type="dxa"/>
            <w:shd w:val="clear" w:color="auto" w:fill="auto"/>
          </w:tcPr>
          <w:p w:rsidR="00835249" w:rsidRPr="00835249" w:rsidRDefault="00835249" w:rsidP="00835249">
            <w:pPr>
              <w:spacing w:before="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2.0</w:t>
            </w:r>
          </w:p>
        </w:tc>
        <w:tc>
          <w:tcPr>
            <w:tcW w:w="900" w:type="dxa"/>
            <w:shd w:val="clear" w:color="auto" w:fill="auto"/>
          </w:tcPr>
          <w:p w:rsidR="00835249" w:rsidRPr="00835249" w:rsidRDefault="00835249" w:rsidP="00835249">
            <w:pPr>
              <w:spacing w:before="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1.0</w:t>
            </w:r>
          </w:p>
        </w:tc>
        <w:tc>
          <w:tcPr>
            <w:tcW w:w="810" w:type="dxa"/>
            <w:shd w:val="clear" w:color="auto" w:fill="auto"/>
          </w:tcPr>
          <w:p w:rsidR="00835249" w:rsidRPr="00835249" w:rsidRDefault="00835249" w:rsidP="00835249">
            <w:pPr>
              <w:spacing w:before="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0.80</w:t>
            </w:r>
          </w:p>
        </w:tc>
        <w:tc>
          <w:tcPr>
            <w:tcW w:w="1440" w:type="dxa"/>
            <w:shd w:val="clear" w:color="auto" w:fill="auto"/>
          </w:tcPr>
          <w:p w:rsidR="00835249" w:rsidRPr="00835249" w:rsidRDefault="00835249" w:rsidP="00835249">
            <w:pPr>
              <w:spacing w:before="120"/>
              <w:jc w:val="center"/>
              <w:rPr>
                <w:rFonts w:ascii="Times New Roman" w:eastAsia="Times New Roman" w:hAnsi="Times New Roman" w:cs="Times New Roman"/>
                <w:sz w:val="20"/>
                <w:szCs w:val="20"/>
              </w:rPr>
            </w:pPr>
          </w:p>
        </w:tc>
        <w:tc>
          <w:tcPr>
            <w:tcW w:w="990" w:type="dxa"/>
            <w:shd w:val="clear" w:color="auto" w:fill="auto"/>
          </w:tcPr>
          <w:p w:rsidR="00835249" w:rsidRPr="00835249" w:rsidRDefault="00835249" w:rsidP="00835249">
            <w:pPr>
              <w:spacing w:before="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No</w:t>
            </w:r>
          </w:p>
        </w:tc>
        <w:tc>
          <w:tcPr>
            <w:tcW w:w="3150" w:type="dxa"/>
            <w:shd w:val="clear" w:color="auto" w:fill="auto"/>
          </w:tcPr>
          <w:p w:rsidR="00835249" w:rsidRPr="00835249" w:rsidRDefault="00835249" w:rsidP="00835249">
            <w:pP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Water Additive to promote strong teeth &amp; Erosion of natural deposits</w:t>
            </w:r>
          </w:p>
        </w:tc>
      </w:tr>
      <w:tr w:rsidR="00835249" w:rsidRPr="00835249" w:rsidTr="002A0932">
        <w:tc>
          <w:tcPr>
            <w:tcW w:w="1800" w:type="dxa"/>
            <w:shd w:val="clear" w:color="auto" w:fill="auto"/>
          </w:tcPr>
          <w:p w:rsidR="00835249" w:rsidRPr="00835249" w:rsidRDefault="00835249" w:rsidP="00835249">
            <w:pPr>
              <w:rPr>
                <w:rFonts w:ascii="Times New Roman" w:eastAsia="Times New Roman" w:hAnsi="Times New Roman" w:cs="Times New Roman"/>
                <w:b/>
                <w:sz w:val="20"/>
                <w:szCs w:val="20"/>
              </w:rPr>
            </w:pPr>
            <w:r w:rsidRPr="00835249">
              <w:rPr>
                <w:rFonts w:ascii="Times New Roman" w:eastAsia="Times New Roman" w:hAnsi="Times New Roman" w:cs="Times New Roman"/>
                <w:b/>
                <w:sz w:val="20"/>
                <w:szCs w:val="20"/>
              </w:rPr>
              <w:t>Copper</w:t>
            </w:r>
          </w:p>
        </w:tc>
        <w:tc>
          <w:tcPr>
            <w:tcW w:w="720" w:type="dxa"/>
            <w:shd w:val="clear" w:color="auto" w:fill="auto"/>
          </w:tcPr>
          <w:p w:rsidR="00835249" w:rsidRPr="00835249" w:rsidRDefault="00835249" w:rsidP="00835249">
            <w:pPr>
              <w:spacing w:before="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2017</w:t>
            </w:r>
          </w:p>
        </w:tc>
        <w:tc>
          <w:tcPr>
            <w:tcW w:w="720" w:type="dxa"/>
            <w:shd w:val="clear" w:color="auto" w:fill="auto"/>
          </w:tcPr>
          <w:p w:rsidR="00835249" w:rsidRPr="00835249" w:rsidRDefault="00835249" w:rsidP="00835249">
            <w:pPr>
              <w:spacing w:before="120"/>
              <w:jc w:val="center"/>
              <w:rPr>
                <w:rFonts w:ascii="Times New Roman" w:eastAsia="Times New Roman" w:hAnsi="Times New Roman" w:cs="Times New Roman"/>
                <w:sz w:val="20"/>
                <w:szCs w:val="20"/>
              </w:rPr>
            </w:pPr>
            <w:proofErr w:type="spellStart"/>
            <w:r w:rsidRPr="00835249">
              <w:rPr>
                <w:rFonts w:ascii="Cambria" w:eastAsia="Times New Roman" w:hAnsi="Cambria" w:cs="Times New Roman"/>
                <w:sz w:val="18"/>
                <w:szCs w:val="18"/>
              </w:rPr>
              <w:t>ug</w:t>
            </w:r>
            <w:proofErr w:type="spellEnd"/>
            <w:r w:rsidRPr="00835249">
              <w:rPr>
                <w:rFonts w:ascii="Cambria" w:eastAsia="Times New Roman" w:hAnsi="Cambria" w:cs="Times New Roman"/>
                <w:sz w:val="18"/>
                <w:szCs w:val="18"/>
              </w:rPr>
              <w:t>/L</w:t>
            </w:r>
          </w:p>
        </w:tc>
        <w:tc>
          <w:tcPr>
            <w:tcW w:w="990" w:type="dxa"/>
            <w:shd w:val="clear" w:color="auto" w:fill="auto"/>
          </w:tcPr>
          <w:p w:rsidR="00835249" w:rsidRPr="00835249" w:rsidRDefault="00835249" w:rsidP="00835249">
            <w:pPr>
              <w:spacing w:before="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1300 AL</w:t>
            </w:r>
          </w:p>
        </w:tc>
        <w:tc>
          <w:tcPr>
            <w:tcW w:w="900" w:type="dxa"/>
            <w:shd w:val="clear" w:color="auto" w:fill="auto"/>
          </w:tcPr>
          <w:p w:rsidR="00835249" w:rsidRPr="00835249" w:rsidRDefault="00835249" w:rsidP="00835249">
            <w:pPr>
              <w:spacing w:before="120"/>
              <w:jc w:val="center"/>
              <w:rPr>
                <w:rFonts w:ascii="Times New Roman" w:eastAsia="Times New Roman" w:hAnsi="Times New Roman" w:cs="Times New Roman"/>
                <w:sz w:val="20"/>
                <w:szCs w:val="20"/>
              </w:rPr>
            </w:pPr>
          </w:p>
        </w:tc>
        <w:tc>
          <w:tcPr>
            <w:tcW w:w="810" w:type="dxa"/>
            <w:shd w:val="clear" w:color="auto" w:fill="auto"/>
          </w:tcPr>
          <w:p w:rsidR="00835249" w:rsidRPr="00835249" w:rsidRDefault="00835249" w:rsidP="00835249">
            <w:pPr>
              <w:spacing w:before="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240</w:t>
            </w:r>
          </w:p>
        </w:tc>
        <w:tc>
          <w:tcPr>
            <w:tcW w:w="1440" w:type="dxa"/>
            <w:shd w:val="clear" w:color="auto" w:fill="auto"/>
          </w:tcPr>
          <w:p w:rsidR="00835249" w:rsidRPr="00835249" w:rsidRDefault="00835249" w:rsidP="00835249">
            <w:pPr>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90</w:t>
            </w:r>
            <w:r w:rsidRPr="00835249">
              <w:rPr>
                <w:rFonts w:ascii="Times New Roman" w:eastAsia="Times New Roman" w:hAnsi="Times New Roman" w:cs="Times New Roman"/>
                <w:sz w:val="20"/>
                <w:szCs w:val="20"/>
                <w:vertAlign w:val="superscript"/>
              </w:rPr>
              <w:t>th</w:t>
            </w:r>
            <w:r w:rsidRPr="00835249">
              <w:rPr>
                <w:rFonts w:ascii="Times New Roman" w:eastAsia="Times New Roman" w:hAnsi="Times New Roman" w:cs="Times New Roman"/>
                <w:sz w:val="20"/>
                <w:szCs w:val="20"/>
              </w:rPr>
              <w:t xml:space="preserve"> percentile</w:t>
            </w:r>
          </w:p>
          <w:p w:rsidR="00835249" w:rsidRPr="00835249" w:rsidRDefault="00835249" w:rsidP="00835249">
            <w:pPr>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value</w:t>
            </w:r>
          </w:p>
        </w:tc>
        <w:tc>
          <w:tcPr>
            <w:tcW w:w="990" w:type="dxa"/>
            <w:shd w:val="clear" w:color="auto" w:fill="auto"/>
          </w:tcPr>
          <w:p w:rsidR="00835249" w:rsidRPr="00835249" w:rsidRDefault="00835249" w:rsidP="00835249">
            <w:pPr>
              <w:spacing w:before="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No</w:t>
            </w:r>
          </w:p>
        </w:tc>
        <w:tc>
          <w:tcPr>
            <w:tcW w:w="3150" w:type="dxa"/>
            <w:shd w:val="clear" w:color="auto" w:fill="auto"/>
          </w:tcPr>
          <w:p w:rsidR="00835249" w:rsidRPr="00835249" w:rsidRDefault="00835249" w:rsidP="00835249">
            <w:pP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Corrosion of household</w:t>
            </w:r>
          </w:p>
          <w:p w:rsidR="00835249" w:rsidRPr="00835249" w:rsidRDefault="00835249" w:rsidP="00835249">
            <w:pP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plumbing</w:t>
            </w:r>
          </w:p>
        </w:tc>
      </w:tr>
      <w:tr w:rsidR="00835249" w:rsidRPr="00835249" w:rsidTr="002A0932">
        <w:tc>
          <w:tcPr>
            <w:tcW w:w="1800" w:type="dxa"/>
            <w:shd w:val="clear" w:color="auto" w:fill="auto"/>
          </w:tcPr>
          <w:p w:rsidR="00835249" w:rsidRPr="00835249" w:rsidRDefault="00835249" w:rsidP="00835249">
            <w:pPr>
              <w:rPr>
                <w:rFonts w:ascii="Times New Roman" w:eastAsia="Times New Roman" w:hAnsi="Times New Roman" w:cs="Times New Roman"/>
                <w:b/>
                <w:sz w:val="20"/>
                <w:szCs w:val="20"/>
              </w:rPr>
            </w:pPr>
            <w:r w:rsidRPr="00835249">
              <w:rPr>
                <w:rFonts w:ascii="Times New Roman" w:eastAsia="Times New Roman" w:hAnsi="Times New Roman" w:cs="Times New Roman"/>
                <w:b/>
                <w:sz w:val="20"/>
                <w:szCs w:val="20"/>
              </w:rPr>
              <w:t>Lead</w:t>
            </w:r>
          </w:p>
        </w:tc>
        <w:tc>
          <w:tcPr>
            <w:tcW w:w="720" w:type="dxa"/>
            <w:shd w:val="clear" w:color="auto" w:fill="auto"/>
          </w:tcPr>
          <w:p w:rsidR="00835249" w:rsidRPr="00835249" w:rsidRDefault="00835249" w:rsidP="00835249">
            <w:pPr>
              <w:spacing w:before="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2017</w:t>
            </w:r>
          </w:p>
        </w:tc>
        <w:tc>
          <w:tcPr>
            <w:tcW w:w="720" w:type="dxa"/>
            <w:shd w:val="clear" w:color="auto" w:fill="auto"/>
          </w:tcPr>
          <w:p w:rsidR="00835249" w:rsidRPr="00835249" w:rsidRDefault="00835249" w:rsidP="00835249">
            <w:pPr>
              <w:spacing w:before="120"/>
              <w:jc w:val="center"/>
              <w:rPr>
                <w:rFonts w:ascii="Times New Roman" w:eastAsia="Times New Roman" w:hAnsi="Times New Roman" w:cs="Times New Roman"/>
                <w:sz w:val="20"/>
                <w:szCs w:val="20"/>
              </w:rPr>
            </w:pPr>
            <w:proofErr w:type="spellStart"/>
            <w:r w:rsidRPr="00835249">
              <w:rPr>
                <w:rFonts w:ascii="Cambria" w:eastAsia="Times New Roman" w:hAnsi="Cambria" w:cs="Times New Roman"/>
                <w:sz w:val="20"/>
                <w:szCs w:val="20"/>
              </w:rPr>
              <w:t>ug</w:t>
            </w:r>
            <w:proofErr w:type="spellEnd"/>
            <w:r w:rsidRPr="00835249">
              <w:rPr>
                <w:rFonts w:ascii="Cambria" w:eastAsia="Times New Roman" w:hAnsi="Cambria" w:cs="Times New Roman"/>
                <w:sz w:val="20"/>
                <w:szCs w:val="20"/>
              </w:rPr>
              <w:t>/L</w:t>
            </w:r>
          </w:p>
        </w:tc>
        <w:tc>
          <w:tcPr>
            <w:tcW w:w="990" w:type="dxa"/>
            <w:shd w:val="clear" w:color="auto" w:fill="auto"/>
          </w:tcPr>
          <w:p w:rsidR="00835249" w:rsidRPr="00835249" w:rsidRDefault="00835249" w:rsidP="00835249">
            <w:pPr>
              <w:spacing w:before="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15 AL</w:t>
            </w:r>
          </w:p>
        </w:tc>
        <w:tc>
          <w:tcPr>
            <w:tcW w:w="900" w:type="dxa"/>
            <w:shd w:val="clear" w:color="auto" w:fill="auto"/>
          </w:tcPr>
          <w:p w:rsidR="00835249" w:rsidRPr="00835249" w:rsidRDefault="00835249" w:rsidP="00835249">
            <w:pPr>
              <w:spacing w:before="120"/>
              <w:jc w:val="center"/>
              <w:rPr>
                <w:rFonts w:ascii="Times New Roman" w:eastAsia="Times New Roman" w:hAnsi="Times New Roman" w:cs="Times New Roman"/>
                <w:sz w:val="20"/>
                <w:szCs w:val="20"/>
              </w:rPr>
            </w:pPr>
          </w:p>
        </w:tc>
        <w:tc>
          <w:tcPr>
            <w:tcW w:w="810" w:type="dxa"/>
            <w:shd w:val="clear" w:color="auto" w:fill="auto"/>
          </w:tcPr>
          <w:p w:rsidR="00835249" w:rsidRPr="00835249" w:rsidRDefault="00835249" w:rsidP="00835249">
            <w:pPr>
              <w:spacing w:before="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5.0</w:t>
            </w:r>
          </w:p>
        </w:tc>
        <w:tc>
          <w:tcPr>
            <w:tcW w:w="1440" w:type="dxa"/>
            <w:shd w:val="clear" w:color="auto" w:fill="auto"/>
          </w:tcPr>
          <w:p w:rsidR="00835249" w:rsidRPr="00835249" w:rsidRDefault="00835249" w:rsidP="00835249">
            <w:pPr>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90</w:t>
            </w:r>
            <w:r w:rsidRPr="00835249">
              <w:rPr>
                <w:rFonts w:ascii="Times New Roman" w:eastAsia="Times New Roman" w:hAnsi="Times New Roman" w:cs="Times New Roman"/>
                <w:sz w:val="20"/>
                <w:szCs w:val="20"/>
                <w:vertAlign w:val="superscript"/>
              </w:rPr>
              <w:t>th</w:t>
            </w:r>
            <w:r w:rsidRPr="00835249">
              <w:rPr>
                <w:rFonts w:ascii="Times New Roman" w:eastAsia="Times New Roman" w:hAnsi="Times New Roman" w:cs="Times New Roman"/>
                <w:sz w:val="20"/>
                <w:szCs w:val="20"/>
              </w:rPr>
              <w:t xml:space="preserve"> percentile value</w:t>
            </w:r>
          </w:p>
        </w:tc>
        <w:tc>
          <w:tcPr>
            <w:tcW w:w="990" w:type="dxa"/>
            <w:shd w:val="clear" w:color="auto" w:fill="auto"/>
          </w:tcPr>
          <w:p w:rsidR="00835249" w:rsidRPr="00835249" w:rsidRDefault="00835249" w:rsidP="00835249">
            <w:pPr>
              <w:spacing w:before="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No</w:t>
            </w:r>
          </w:p>
        </w:tc>
        <w:tc>
          <w:tcPr>
            <w:tcW w:w="3150" w:type="dxa"/>
            <w:shd w:val="clear" w:color="auto" w:fill="auto"/>
          </w:tcPr>
          <w:p w:rsidR="00835249" w:rsidRPr="00835249" w:rsidRDefault="00835249" w:rsidP="00835249">
            <w:pP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Corrosion of household</w:t>
            </w:r>
          </w:p>
          <w:p w:rsidR="00835249" w:rsidRPr="00835249" w:rsidRDefault="00835249" w:rsidP="00835249">
            <w:pP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plumbing</w:t>
            </w:r>
          </w:p>
        </w:tc>
      </w:tr>
      <w:tr w:rsidR="00835249" w:rsidRPr="00835249" w:rsidTr="002A0932">
        <w:trPr>
          <w:trHeight w:val="251"/>
        </w:trPr>
        <w:tc>
          <w:tcPr>
            <w:tcW w:w="11520" w:type="dxa"/>
            <w:gridSpan w:val="9"/>
            <w:shd w:val="clear" w:color="auto" w:fill="auto"/>
          </w:tcPr>
          <w:p w:rsidR="00835249" w:rsidRPr="00835249" w:rsidRDefault="00835249" w:rsidP="00835249">
            <w:pPr>
              <w:rPr>
                <w:rFonts w:ascii="Times New Roman" w:eastAsia="Times New Roman" w:hAnsi="Times New Roman" w:cs="Times New Roman"/>
                <w:b/>
                <w:i/>
                <w:sz w:val="20"/>
                <w:szCs w:val="20"/>
              </w:rPr>
            </w:pPr>
            <w:r w:rsidRPr="00835249">
              <w:rPr>
                <w:rFonts w:ascii="Times New Roman" w:eastAsia="Times New Roman" w:hAnsi="Times New Roman" w:cs="Times New Roman"/>
                <w:b/>
                <w:sz w:val="20"/>
                <w:szCs w:val="20"/>
              </w:rPr>
              <w:t>(For Lead &amp; Copper the number of samples above AL is 0.)</w:t>
            </w:r>
          </w:p>
        </w:tc>
      </w:tr>
      <w:tr w:rsidR="00835249" w:rsidRPr="00835249" w:rsidTr="002A0932">
        <w:trPr>
          <w:trHeight w:val="288"/>
        </w:trPr>
        <w:tc>
          <w:tcPr>
            <w:tcW w:w="1800" w:type="dxa"/>
            <w:shd w:val="clear" w:color="auto" w:fill="auto"/>
          </w:tcPr>
          <w:p w:rsidR="00835249" w:rsidRPr="00835249" w:rsidRDefault="00835249" w:rsidP="00835249">
            <w:pPr>
              <w:rPr>
                <w:rFonts w:ascii="Times New Roman" w:eastAsia="Times New Roman" w:hAnsi="Times New Roman" w:cs="Times New Roman"/>
                <w:b/>
                <w:sz w:val="20"/>
                <w:szCs w:val="20"/>
              </w:rPr>
            </w:pPr>
            <w:r w:rsidRPr="00835249">
              <w:rPr>
                <w:rFonts w:ascii="Times New Roman" w:eastAsia="Times New Roman" w:hAnsi="Times New Roman" w:cs="Times New Roman"/>
                <w:b/>
                <w:sz w:val="20"/>
                <w:szCs w:val="20"/>
              </w:rPr>
              <w:t>Sodium</w:t>
            </w:r>
          </w:p>
        </w:tc>
        <w:tc>
          <w:tcPr>
            <w:tcW w:w="720" w:type="dxa"/>
            <w:shd w:val="clear" w:color="auto" w:fill="auto"/>
          </w:tcPr>
          <w:p w:rsidR="00835249" w:rsidRPr="00835249" w:rsidRDefault="00835249" w:rsidP="00835249">
            <w:pPr>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2018</w:t>
            </w:r>
          </w:p>
        </w:tc>
        <w:tc>
          <w:tcPr>
            <w:tcW w:w="720" w:type="dxa"/>
            <w:shd w:val="clear" w:color="auto" w:fill="auto"/>
          </w:tcPr>
          <w:p w:rsidR="00835249" w:rsidRPr="00835249" w:rsidRDefault="00835249" w:rsidP="00835249">
            <w:pPr>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PPM</w:t>
            </w:r>
          </w:p>
        </w:tc>
        <w:tc>
          <w:tcPr>
            <w:tcW w:w="990" w:type="dxa"/>
            <w:shd w:val="clear" w:color="auto" w:fill="auto"/>
          </w:tcPr>
          <w:p w:rsidR="00835249" w:rsidRPr="00835249" w:rsidRDefault="00835249" w:rsidP="00835249">
            <w:pPr>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None</w:t>
            </w:r>
          </w:p>
        </w:tc>
        <w:tc>
          <w:tcPr>
            <w:tcW w:w="900" w:type="dxa"/>
            <w:shd w:val="clear" w:color="auto" w:fill="auto"/>
          </w:tcPr>
          <w:p w:rsidR="00835249" w:rsidRPr="00835249" w:rsidRDefault="00835249" w:rsidP="00835249">
            <w:pPr>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None</w:t>
            </w:r>
          </w:p>
        </w:tc>
        <w:tc>
          <w:tcPr>
            <w:tcW w:w="810" w:type="dxa"/>
            <w:shd w:val="clear" w:color="auto" w:fill="auto"/>
          </w:tcPr>
          <w:p w:rsidR="00835249" w:rsidRPr="00835249" w:rsidRDefault="00835249" w:rsidP="00835249">
            <w:pPr>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2.7</w:t>
            </w:r>
          </w:p>
        </w:tc>
        <w:tc>
          <w:tcPr>
            <w:tcW w:w="1440" w:type="dxa"/>
            <w:shd w:val="clear" w:color="auto" w:fill="auto"/>
          </w:tcPr>
          <w:p w:rsidR="00835249" w:rsidRPr="00835249" w:rsidRDefault="00835249" w:rsidP="00835249">
            <w:pPr>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NA</w:t>
            </w:r>
          </w:p>
        </w:tc>
        <w:tc>
          <w:tcPr>
            <w:tcW w:w="990" w:type="dxa"/>
            <w:shd w:val="clear" w:color="auto" w:fill="auto"/>
          </w:tcPr>
          <w:p w:rsidR="00835249" w:rsidRPr="00835249" w:rsidRDefault="00835249" w:rsidP="00835249">
            <w:pPr>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No</w:t>
            </w:r>
          </w:p>
        </w:tc>
        <w:tc>
          <w:tcPr>
            <w:tcW w:w="3150" w:type="dxa"/>
            <w:shd w:val="clear" w:color="auto" w:fill="auto"/>
          </w:tcPr>
          <w:p w:rsidR="00835249" w:rsidRPr="00835249" w:rsidRDefault="00835249" w:rsidP="00835249">
            <w:pP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Erosion of natural deposits</w:t>
            </w:r>
          </w:p>
        </w:tc>
      </w:tr>
      <w:tr w:rsidR="00835249" w:rsidRPr="00835249" w:rsidTr="002A0932">
        <w:trPr>
          <w:trHeight w:val="288"/>
        </w:trPr>
        <w:tc>
          <w:tcPr>
            <w:tcW w:w="1800" w:type="dxa"/>
            <w:shd w:val="clear" w:color="auto" w:fill="auto"/>
          </w:tcPr>
          <w:p w:rsidR="00835249" w:rsidRPr="00835249" w:rsidRDefault="00835249" w:rsidP="00835249">
            <w:pPr>
              <w:rPr>
                <w:rFonts w:ascii="Times New Roman" w:eastAsia="Times New Roman" w:hAnsi="Times New Roman" w:cs="Times New Roman"/>
                <w:b/>
                <w:sz w:val="20"/>
                <w:szCs w:val="20"/>
              </w:rPr>
            </w:pPr>
            <w:proofErr w:type="spellStart"/>
            <w:r w:rsidRPr="00835249">
              <w:rPr>
                <w:rFonts w:ascii="Times New Roman" w:eastAsia="Times New Roman" w:hAnsi="Times New Roman" w:cs="Times New Roman"/>
                <w:b/>
                <w:sz w:val="20"/>
                <w:szCs w:val="20"/>
              </w:rPr>
              <w:t>Atrazine</w:t>
            </w:r>
            <w:proofErr w:type="spellEnd"/>
          </w:p>
        </w:tc>
        <w:tc>
          <w:tcPr>
            <w:tcW w:w="720" w:type="dxa"/>
            <w:shd w:val="clear" w:color="auto" w:fill="auto"/>
          </w:tcPr>
          <w:p w:rsidR="00835249" w:rsidRPr="00835249" w:rsidRDefault="00835249" w:rsidP="00835249">
            <w:pPr>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2018</w:t>
            </w:r>
          </w:p>
        </w:tc>
        <w:tc>
          <w:tcPr>
            <w:tcW w:w="720" w:type="dxa"/>
            <w:shd w:val="clear" w:color="auto" w:fill="auto"/>
          </w:tcPr>
          <w:p w:rsidR="00835249" w:rsidRPr="00835249" w:rsidRDefault="00835249" w:rsidP="00835249">
            <w:pPr>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Ppb</w:t>
            </w:r>
          </w:p>
        </w:tc>
        <w:tc>
          <w:tcPr>
            <w:tcW w:w="990" w:type="dxa"/>
            <w:shd w:val="clear" w:color="auto" w:fill="auto"/>
          </w:tcPr>
          <w:p w:rsidR="00835249" w:rsidRPr="00835249" w:rsidRDefault="00835249" w:rsidP="00835249">
            <w:pPr>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3.0</w:t>
            </w:r>
          </w:p>
        </w:tc>
        <w:tc>
          <w:tcPr>
            <w:tcW w:w="900" w:type="dxa"/>
            <w:shd w:val="clear" w:color="auto" w:fill="auto"/>
          </w:tcPr>
          <w:p w:rsidR="00835249" w:rsidRPr="00835249" w:rsidRDefault="00835249" w:rsidP="00835249">
            <w:pPr>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BDL</w:t>
            </w:r>
          </w:p>
        </w:tc>
        <w:tc>
          <w:tcPr>
            <w:tcW w:w="810" w:type="dxa"/>
            <w:shd w:val="clear" w:color="auto" w:fill="auto"/>
          </w:tcPr>
          <w:p w:rsidR="00835249" w:rsidRPr="00835249" w:rsidRDefault="00835249" w:rsidP="00835249">
            <w:pPr>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0.1</w:t>
            </w:r>
          </w:p>
        </w:tc>
        <w:tc>
          <w:tcPr>
            <w:tcW w:w="1440" w:type="dxa"/>
            <w:shd w:val="clear" w:color="auto" w:fill="auto"/>
          </w:tcPr>
          <w:p w:rsidR="00835249" w:rsidRPr="00835249" w:rsidRDefault="00835249" w:rsidP="00835249">
            <w:pPr>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N/A</w:t>
            </w:r>
          </w:p>
        </w:tc>
        <w:tc>
          <w:tcPr>
            <w:tcW w:w="990" w:type="dxa"/>
            <w:shd w:val="clear" w:color="auto" w:fill="auto"/>
          </w:tcPr>
          <w:p w:rsidR="00835249" w:rsidRPr="00835249" w:rsidRDefault="00835249" w:rsidP="00835249">
            <w:pPr>
              <w:jc w:val="center"/>
              <w:rPr>
                <w:rFonts w:ascii="Times New Roman" w:eastAsia="Times New Roman" w:hAnsi="Times New Roman" w:cs="Times New Roman"/>
                <w:sz w:val="20"/>
                <w:szCs w:val="20"/>
              </w:rPr>
            </w:pPr>
          </w:p>
        </w:tc>
        <w:tc>
          <w:tcPr>
            <w:tcW w:w="3150" w:type="dxa"/>
            <w:shd w:val="clear" w:color="auto" w:fill="auto"/>
          </w:tcPr>
          <w:p w:rsidR="00835249" w:rsidRPr="00835249" w:rsidRDefault="00835249" w:rsidP="00835249">
            <w:pPr>
              <w:rPr>
                <w:rFonts w:ascii="Times New Roman" w:eastAsia="Times New Roman" w:hAnsi="Times New Roman" w:cs="Times New Roman"/>
                <w:sz w:val="20"/>
                <w:szCs w:val="20"/>
              </w:rPr>
            </w:pPr>
          </w:p>
        </w:tc>
      </w:tr>
      <w:tr w:rsidR="00835249" w:rsidRPr="00835249" w:rsidTr="002A0932">
        <w:trPr>
          <w:trHeight w:val="288"/>
        </w:trPr>
        <w:tc>
          <w:tcPr>
            <w:tcW w:w="1800" w:type="dxa"/>
            <w:shd w:val="clear" w:color="auto" w:fill="auto"/>
          </w:tcPr>
          <w:p w:rsidR="00835249" w:rsidRPr="00835249" w:rsidRDefault="00835249" w:rsidP="00835249">
            <w:pPr>
              <w:rPr>
                <w:rFonts w:ascii="Times New Roman" w:eastAsia="Times New Roman" w:hAnsi="Times New Roman" w:cs="Times New Roman"/>
                <w:b/>
                <w:sz w:val="20"/>
                <w:szCs w:val="20"/>
              </w:rPr>
            </w:pPr>
            <w:r w:rsidRPr="00835249">
              <w:rPr>
                <w:rFonts w:ascii="Times New Roman" w:eastAsia="Times New Roman" w:hAnsi="Times New Roman" w:cs="Times New Roman"/>
                <w:b/>
                <w:sz w:val="20"/>
                <w:szCs w:val="20"/>
              </w:rPr>
              <w:t>Barium</w:t>
            </w:r>
          </w:p>
        </w:tc>
        <w:tc>
          <w:tcPr>
            <w:tcW w:w="720" w:type="dxa"/>
            <w:shd w:val="clear" w:color="auto" w:fill="auto"/>
          </w:tcPr>
          <w:p w:rsidR="00835249" w:rsidRPr="00835249" w:rsidRDefault="00835249" w:rsidP="00835249">
            <w:pPr>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2018</w:t>
            </w:r>
          </w:p>
        </w:tc>
        <w:tc>
          <w:tcPr>
            <w:tcW w:w="720" w:type="dxa"/>
            <w:shd w:val="clear" w:color="auto" w:fill="auto"/>
          </w:tcPr>
          <w:p w:rsidR="00835249" w:rsidRPr="00835249" w:rsidRDefault="00835249" w:rsidP="00835249">
            <w:pPr>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PPM</w:t>
            </w:r>
          </w:p>
        </w:tc>
        <w:tc>
          <w:tcPr>
            <w:tcW w:w="990" w:type="dxa"/>
            <w:shd w:val="clear" w:color="auto" w:fill="auto"/>
          </w:tcPr>
          <w:p w:rsidR="00835249" w:rsidRPr="00835249" w:rsidRDefault="00835249" w:rsidP="00835249">
            <w:pPr>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2</w:t>
            </w:r>
          </w:p>
        </w:tc>
        <w:tc>
          <w:tcPr>
            <w:tcW w:w="900" w:type="dxa"/>
            <w:shd w:val="clear" w:color="auto" w:fill="auto"/>
          </w:tcPr>
          <w:p w:rsidR="00835249" w:rsidRPr="00835249" w:rsidRDefault="00835249" w:rsidP="00835249">
            <w:pPr>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2</w:t>
            </w:r>
          </w:p>
        </w:tc>
        <w:tc>
          <w:tcPr>
            <w:tcW w:w="810" w:type="dxa"/>
            <w:shd w:val="clear" w:color="auto" w:fill="auto"/>
          </w:tcPr>
          <w:p w:rsidR="00835249" w:rsidRPr="00835249" w:rsidRDefault="00835249" w:rsidP="00835249">
            <w:pPr>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0.024</w:t>
            </w:r>
          </w:p>
        </w:tc>
        <w:tc>
          <w:tcPr>
            <w:tcW w:w="1440" w:type="dxa"/>
            <w:shd w:val="clear" w:color="auto" w:fill="auto"/>
          </w:tcPr>
          <w:p w:rsidR="00835249" w:rsidRPr="00835249" w:rsidRDefault="00835249" w:rsidP="00835249">
            <w:pPr>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N/A</w:t>
            </w:r>
          </w:p>
        </w:tc>
        <w:tc>
          <w:tcPr>
            <w:tcW w:w="990" w:type="dxa"/>
            <w:shd w:val="clear" w:color="auto" w:fill="auto"/>
          </w:tcPr>
          <w:p w:rsidR="00835249" w:rsidRPr="00835249" w:rsidRDefault="00835249" w:rsidP="00835249">
            <w:pPr>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No</w:t>
            </w:r>
          </w:p>
        </w:tc>
        <w:tc>
          <w:tcPr>
            <w:tcW w:w="3150" w:type="dxa"/>
            <w:shd w:val="clear" w:color="auto" w:fill="auto"/>
          </w:tcPr>
          <w:p w:rsidR="00835249" w:rsidRPr="00835249" w:rsidRDefault="00835249" w:rsidP="00835249">
            <w:pP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Erosion of natural deposits</w:t>
            </w:r>
          </w:p>
        </w:tc>
      </w:tr>
      <w:tr w:rsidR="00835249" w:rsidRPr="00835249" w:rsidTr="002A0932">
        <w:trPr>
          <w:trHeight w:val="791"/>
        </w:trPr>
        <w:tc>
          <w:tcPr>
            <w:tcW w:w="11520" w:type="dxa"/>
            <w:gridSpan w:val="9"/>
            <w:shd w:val="clear" w:color="auto" w:fill="auto"/>
          </w:tcPr>
          <w:p w:rsidR="00835249" w:rsidRPr="00835249" w:rsidRDefault="00835249" w:rsidP="00835249">
            <w:pPr>
              <w:rPr>
                <w:rFonts w:ascii="Times New Roman" w:eastAsia="Times New Roman" w:hAnsi="Times New Roman" w:cs="Times New Roman"/>
                <w:b/>
                <w:sz w:val="20"/>
                <w:szCs w:val="20"/>
              </w:rPr>
            </w:pPr>
            <w:r w:rsidRPr="00835249">
              <w:rPr>
                <w:rFonts w:ascii="Times New Roman" w:eastAsia="Times New Roman" w:hAnsi="Times New Roman" w:cs="Times New Roman"/>
                <w:b/>
                <w:sz w:val="20"/>
                <w:szCs w:val="20"/>
              </w:rPr>
              <w:t>EPA is preparing a regulation, which will specify a Maximum Contaminant level for radon.  Radon is a radioactive gas that occurs naturally in ground water and is released from water into the air during household use.  At high exposure levels it can cause lung cancer.  Radon was not detected in the treated finished water distributed by Patoka Lake Regional Water &amp; Sewer District.</w:t>
            </w:r>
          </w:p>
        </w:tc>
      </w:tr>
      <w:tr w:rsidR="00835249" w:rsidRPr="00835249" w:rsidTr="002A0932">
        <w:tc>
          <w:tcPr>
            <w:tcW w:w="1800" w:type="dxa"/>
            <w:shd w:val="clear" w:color="auto" w:fill="auto"/>
          </w:tcPr>
          <w:p w:rsidR="00835249" w:rsidRPr="00835249" w:rsidRDefault="00835249" w:rsidP="00835249">
            <w:pPr>
              <w:rPr>
                <w:rFonts w:ascii="Times New Roman" w:eastAsia="Times New Roman" w:hAnsi="Times New Roman" w:cs="Times New Roman"/>
                <w:b/>
                <w:sz w:val="20"/>
                <w:szCs w:val="20"/>
              </w:rPr>
            </w:pPr>
            <w:r w:rsidRPr="00835249">
              <w:rPr>
                <w:rFonts w:ascii="Times New Roman" w:eastAsia="Times New Roman" w:hAnsi="Times New Roman" w:cs="Times New Roman"/>
                <w:b/>
                <w:sz w:val="20"/>
                <w:szCs w:val="20"/>
              </w:rPr>
              <w:t>Gross Alpha</w:t>
            </w:r>
          </w:p>
        </w:tc>
        <w:tc>
          <w:tcPr>
            <w:tcW w:w="720" w:type="dxa"/>
            <w:shd w:val="clear" w:color="auto" w:fill="auto"/>
          </w:tcPr>
          <w:p w:rsidR="00835249" w:rsidRPr="00835249" w:rsidRDefault="00835249" w:rsidP="00835249">
            <w:pPr>
              <w:spacing w:before="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2017</w:t>
            </w:r>
          </w:p>
        </w:tc>
        <w:tc>
          <w:tcPr>
            <w:tcW w:w="720" w:type="dxa"/>
            <w:shd w:val="clear" w:color="auto" w:fill="auto"/>
          </w:tcPr>
          <w:p w:rsidR="00835249" w:rsidRPr="00835249" w:rsidRDefault="00835249" w:rsidP="00835249">
            <w:pPr>
              <w:spacing w:before="120"/>
              <w:jc w:val="center"/>
              <w:rPr>
                <w:rFonts w:ascii="Times New Roman" w:eastAsia="Times New Roman" w:hAnsi="Times New Roman" w:cs="Times New Roman"/>
                <w:sz w:val="20"/>
                <w:szCs w:val="20"/>
              </w:rPr>
            </w:pPr>
            <w:proofErr w:type="spellStart"/>
            <w:r w:rsidRPr="00835249">
              <w:rPr>
                <w:rFonts w:ascii="Times New Roman" w:eastAsia="Times New Roman" w:hAnsi="Times New Roman" w:cs="Times New Roman"/>
                <w:sz w:val="20"/>
                <w:szCs w:val="20"/>
              </w:rPr>
              <w:t>pCi</w:t>
            </w:r>
            <w:proofErr w:type="spellEnd"/>
            <w:r w:rsidRPr="00835249">
              <w:rPr>
                <w:rFonts w:ascii="Times New Roman" w:eastAsia="Times New Roman" w:hAnsi="Times New Roman" w:cs="Times New Roman"/>
                <w:sz w:val="20"/>
                <w:szCs w:val="20"/>
              </w:rPr>
              <w:t>/L</w:t>
            </w:r>
          </w:p>
        </w:tc>
        <w:tc>
          <w:tcPr>
            <w:tcW w:w="990" w:type="dxa"/>
            <w:shd w:val="clear" w:color="auto" w:fill="auto"/>
          </w:tcPr>
          <w:p w:rsidR="00835249" w:rsidRPr="00835249" w:rsidRDefault="00835249" w:rsidP="00835249">
            <w:pPr>
              <w:spacing w:before="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15</w:t>
            </w:r>
          </w:p>
        </w:tc>
        <w:tc>
          <w:tcPr>
            <w:tcW w:w="900" w:type="dxa"/>
            <w:shd w:val="clear" w:color="auto" w:fill="auto"/>
          </w:tcPr>
          <w:p w:rsidR="00835249" w:rsidRPr="00835249" w:rsidRDefault="00835249" w:rsidP="00835249">
            <w:pPr>
              <w:spacing w:before="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0</w:t>
            </w:r>
          </w:p>
        </w:tc>
        <w:tc>
          <w:tcPr>
            <w:tcW w:w="810" w:type="dxa"/>
            <w:shd w:val="clear" w:color="auto" w:fill="auto"/>
          </w:tcPr>
          <w:p w:rsidR="00835249" w:rsidRPr="00835249" w:rsidRDefault="00835249" w:rsidP="00835249">
            <w:pPr>
              <w:spacing w:before="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.99</w:t>
            </w:r>
          </w:p>
        </w:tc>
        <w:tc>
          <w:tcPr>
            <w:tcW w:w="1440" w:type="dxa"/>
            <w:shd w:val="clear" w:color="auto" w:fill="auto"/>
          </w:tcPr>
          <w:p w:rsidR="00835249" w:rsidRPr="00835249" w:rsidRDefault="00835249" w:rsidP="00835249">
            <w:pPr>
              <w:spacing w:before="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N/A</w:t>
            </w:r>
          </w:p>
        </w:tc>
        <w:tc>
          <w:tcPr>
            <w:tcW w:w="990" w:type="dxa"/>
            <w:shd w:val="clear" w:color="auto" w:fill="auto"/>
          </w:tcPr>
          <w:p w:rsidR="00835249" w:rsidRPr="00835249" w:rsidRDefault="00835249" w:rsidP="00835249">
            <w:pPr>
              <w:spacing w:before="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No</w:t>
            </w:r>
          </w:p>
        </w:tc>
        <w:tc>
          <w:tcPr>
            <w:tcW w:w="3150" w:type="dxa"/>
            <w:shd w:val="clear" w:color="auto" w:fill="auto"/>
          </w:tcPr>
          <w:p w:rsidR="00835249" w:rsidRPr="00835249" w:rsidRDefault="00835249" w:rsidP="00835249">
            <w:pP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 xml:space="preserve">Runoff from herbicide used </w:t>
            </w:r>
          </w:p>
          <w:p w:rsidR="00835249" w:rsidRPr="00835249" w:rsidRDefault="00835249" w:rsidP="00835249">
            <w:pP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on row crops</w:t>
            </w:r>
          </w:p>
        </w:tc>
      </w:tr>
      <w:tr w:rsidR="00835249" w:rsidRPr="00835249" w:rsidTr="002A0932">
        <w:trPr>
          <w:trHeight w:val="288"/>
        </w:trPr>
        <w:tc>
          <w:tcPr>
            <w:tcW w:w="1800" w:type="dxa"/>
            <w:shd w:val="clear" w:color="auto" w:fill="auto"/>
          </w:tcPr>
          <w:p w:rsidR="00835249" w:rsidRPr="00835249" w:rsidRDefault="00835249" w:rsidP="00835249">
            <w:pPr>
              <w:rPr>
                <w:rFonts w:ascii="Times New Roman" w:eastAsia="Times New Roman" w:hAnsi="Times New Roman" w:cs="Times New Roman"/>
                <w:b/>
                <w:sz w:val="20"/>
                <w:szCs w:val="20"/>
              </w:rPr>
            </w:pPr>
            <w:r w:rsidRPr="00835249">
              <w:rPr>
                <w:rFonts w:ascii="Times New Roman" w:eastAsia="Times New Roman" w:hAnsi="Times New Roman" w:cs="Times New Roman"/>
                <w:b/>
                <w:sz w:val="20"/>
                <w:szCs w:val="20"/>
              </w:rPr>
              <w:t>Radium 226</w:t>
            </w:r>
          </w:p>
        </w:tc>
        <w:tc>
          <w:tcPr>
            <w:tcW w:w="720" w:type="dxa"/>
            <w:shd w:val="clear" w:color="auto" w:fill="auto"/>
          </w:tcPr>
          <w:p w:rsidR="00835249" w:rsidRPr="00835249" w:rsidRDefault="00835249" w:rsidP="00835249">
            <w:pPr>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2016</w:t>
            </w:r>
          </w:p>
        </w:tc>
        <w:tc>
          <w:tcPr>
            <w:tcW w:w="720" w:type="dxa"/>
            <w:shd w:val="clear" w:color="auto" w:fill="auto"/>
          </w:tcPr>
          <w:p w:rsidR="00835249" w:rsidRPr="00835249" w:rsidRDefault="00835249" w:rsidP="00835249">
            <w:pPr>
              <w:jc w:val="center"/>
              <w:rPr>
                <w:rFonts w:ascii="Times New Roman" w:eastAsia="Times New Roman" w:hAnsi="Times New Roman" w:cs="Times New Roman"/>
                <w:sz w:val="20"/>
                <w:szCs w:val="20"/>
              </w:rPr>
            </w:pPr>
            <w:proofErr w:type="spellStart"/>
            <w:r w:rsidRPr="00835249">
              <w:rPr>
                <w:rFonts w:ascii="Times New Roman" w:eastAsia="Times New Roman" w:hAnsi="Times New Roman" w:cs="Times New Roman"/>
                <w:sz w:val="20"/>
                <w:szCs w:val="20"/>
              </w:rPr>
              <w:t>pCi</w:t>
            </w:r>
            <w:proofErr w:type="spellEnd"/>
            <w:r w:rsidRPr="00835249">
              <w:rPr>
                <w:rFonts w:ascii="Times New Roman" w:eastAsia="Times New Roman" w:hAnsi="Times New Roman" w:cs="Times New Roman"/>
                <w:sz w:val="20"/>
                <w:szCs w:val="20"/>
              </w:rPr>
              <w:t>/L</w:t>
            </w:r>
          </w:p>
        </w:tc>
        <w:tc>
          <w:tcPr>
            <w:tcW w:w="990" w:type="dxa"/>
            <w:shd w:val="clear" w:color="auto" w:fill="auto"/>
          </w:tcPr>
          <w:p w:rsidR="00835249" w:rsidRPr="00835249" w:rsidRDefault="00835249" w:rsidP="00835249">
            <w:pPr>
              <w:jc w:val="center"/>
              <w:rPr>
                <w:rFonts w:ascii="Times New Roman" w:eastAsia="Times New Roman" w:hAnsi="Times New Roman" w:cs="Times New Roman"/>
                <w:sz w:val="20"/>
                <w:szCs w:val="20"/>
              </w:rPr>
            </w:pPr>
          </w:p>
        </w:tc>
        <w:tc>
          <w:tcPr>
            <w:tcW w:w="900" w:type="dxa"/>
            <w:shd w:val="clear" w:color="auto" w:fill="auto"/>
          </w:tcPr>
          <w:p w:rsidR="00835249" w:rsidRPr="00835249" w:rsidRDefault="00835249" w:rsidP="00835249">
            <w:pPr>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0</w:t>
            </w:r>
          </w:p>
        </w:tc>
        <w:tc>
          <w:tcPr>
            <w:tcW w:w="810" w:type="dxa"/>
            <w:shd w:val="clear" w:color="auto" w:fill="auto"/>
          </w:tcPr>
          <w:p w:rsidR="00835249" w:rsidRPr="00835249" w:rsidRDefault="00835249" w:rsidP="00835249">
            <w:pPr>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 xml:space="preserve"> 0.14 </w:t>
            </w:r>
          </w:p>
        </w:tc>
        <w:tc>
          <w:tcPr>
            <w:tcW w:w="1440" w:type="dxa"/>
            <w:shd w:val="clear" w:color="auto" w:fill="auto"/>
          </w:tcPr>
          <w:p w:rsidR="00835249" w:rsidRPr="00835249" w:rsidRDefault="00835249" w:rsidP="00835249">
            <w:pPr>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N/A</w:t>
            </w:r>
          </w:p>
        </w:tc>
        <w:tc>
          <w:tcPr>
            <w:tcW w:w="990" w:type="dxa"/>
            <w:shd w:val="clear" w:color="auto" w:fill="auto"/>
          </w:tcPr>
          <w:p w:rsidR="00835249" w:rsidRPr="00835249" w:rsidRDefault="00835249" w:rsidP="00835249">
            <w:pPr>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No</w:t>
            </w:r>
          </w:p>
        </w:tc>
        <w:tc>
          <w:tcPr>
            <w:tcW w:w="3150" w:type="dxa"/>
            <w:shd w:val="clear" w:color="auto" w:fill="auto"/>
          </w:tcPr>
          <w:p w:rsidR="00835249" w:rsidRPr="00835249" w:rsidRDefault="00835249" w:rsidP="00835249">
            <w:pP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Erosion of natural deposits</w:t>
            </w:r>
          </w:p>
        </w:tc>
      </w:tr>
      <w:tr w:rsidR="00835249" w:rsidRPr="00835249" w:rsidTr="002A0932">
        <w:trPr>
          <w:trHeight w:val="288"/>
        </w:trPr>
        <w:tc>
          <w:tcPr>
            <w:tcW w:w="1800" w:type="dxa"/>
            <w:shd w:val="clear" w:color="auto" w:fill="auto"/>
          </w:tcPr>
          <w:p w:rsidR="00835249" w:rsidRPr="00835249" w:rsidRDefault="00835249" w:rsidP="00835249">
            <w:pPr>
              <w:rPr>
                <w:rFonts w:ascii="Times New Roman" w:eastAsia="Times New Roman" w:hAnsi="Times New Roman" w:cs="Times New Roman"/>
                <w:b/>
                <w:sz w:val="20"/>
                <w:szCs w:val="20"/>
              </w:rPr>
            </w:pPr>
            <w:r w:rsidRPr="00835249">
              <w:rPr>
                <w:rFonts w:ascii="Times New Roman" w:eastAsia="Times New Roman" w:hAnsi="Times New Roman" w:cs="Times New Roman"/>
                <w:b/>
                <w:sz w:val="20"/>
                <w:szCs w:val="20"/>
              </w:rPr>
              <w:t>Radium 228</w:t>
            </w:r>
          </w:p>
        </w:tc>
        <w:tc>
          <w:tcPr>
            <w:tcW w:w="720" w:type="dxa"/>
            <w:shd w:val="clear" w:color="auto" w:fill="auto"/>
          </w:tcPr>
          <w:p w:rsidR="00835249" w:rsidRPr="00835249" w:rsidRDefault="00835249" w:rsidP="00835249">
            <w:pPr>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2017</w:t>
            </w:r>
          </w:p>
        </w:tc>
        <w:tc>
          <w:tcPr>
            <w:tcW w:w="720" w:type="dxa"/>
            <w:shd w:val="clear" w:color="auto" w:fill="auto"/>
          </w:tcPr>
          <w:p w:rsidR="00835249" w:rsidRPr="00835249" w:rsidRDefault="00835249" w:rsidP="00835249">
            <w:pPr>
              <w:jc w:val="center"/>
              <w:rPr>
                <w:rFonts w:ascii="Times New Roman" w:eastAsia="Times New Roman" w:hAnsi="Times New Roman" w:cs="Times New Roman"/>
                <w:sz w:val="20"/>
                <w:szCs w:val="20"/>
              </w:rPr>
            </w:pPr>
            <w:proofErr w:type="spellStart"/>
            <w:r w:rsidRPr="00835249">
              <w:rPr>
                <w:rFonts w:ascii="Times New Roman" w:eastAsia="Times New Roman" w:hAnsi="Times New Roman" w:cs="Times New Roman"/>
                <w:sz w:val="20"/>
                <w:szCs w:val="20"/>
              </w:rPr>
              <w:t>pCi</w:t>
            </w:r>
            <w:proofErr w:type="spellEnd"/>
            <w:r w:rsidRPr="00835249">
              <w:rPr>
                <w:rFonts w:ascii="Times New Roman" w:eastAsia="Times New Roman" w:hAnsi="Times New Roman" w:cs="Times New Roman"/>
                <w:sz w:val="20"/>
                <w:szCs w:val="20"/>
              </w:rPr>
              <w:t>/L</w:t>
            </w:r>
          </w:p>
        </w:tc>
        <w:tc>
          <w:tcPr>
            <w:tcW w:w="990" w:type="dxa"/>
            <w:shd w:val="clear" w:color="auto" w:fill="auto"/>
          </w:tcPr>
          <w:p w:rsidR="00835249" w:rsidRPr="00835249" w:rsidRDefault="00835249" w:rsidP="00835249">
            <w:pPr>
              <w:jc w:val="center"/>
              <w:rPr>
                <w:rFonts w:ascii="Times New Roman" w:eastAsia="Times New Roman" w:hAnsi="Times New Roman" w:cs="Times New Roman"/>
                <w:sz w:val="20"/>
                <w:szCs w:val="20"/>
              </w:rPr>
            </w:pPr>
          </w:p>
        </w:tc>
        <w:tc>
          <w:tcPr>
            <w:tcW w:w="900" w:type="dxa"/>
            <w:shd w:val="clear" w:color="auto" w:fill="auto"/>
          </w:tcPr>
          <w:p w:rsidR="00835249" w:rsidRPr="00835249" w:rsidRDefault="00835249" w:rsidP="00835249">
            <w:pPr>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0</w:t>
            </w:r>
          </w:p>
        </w:tc>
        <w:tc>
          <w:tcPr>
            <w:tcW w:w="810" w:type="dxa"/>
            <w:shd w:val="clear" w:color="auto" w:fill="auto"/>
          </w:tcPr>
          <w:p w:rsidR="00835249" w:rsidRPr="00835249" w:rsidRDefault="00835249" w:rsidP="00835249">
            <w:pPr>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 xml:space="preserve"> 0.61 </w:t>
            </w:r>
          </w:p>
        </w:tc>
        <w:tc>
          <w:tcPr>
            <w:tcW w:w="1440" w:type="dxa"/>
            <w:shd w:val="clear" w:color="auto" w:fill="auto"/>
          </w:tcPr>
          <w:p w:rsidR="00835249" w:rsidRPr="00835249" w:rsidRDefault="00835249" w:rsidP="00835249">
            <w:pPr>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N/A</w:t>
            </w:r>
          </w:p>
        </w:tc>
        <w:tc>
          <w:tcPr>
            <w:tcW w:w="990" w:type="dxa"/>
            <w:shd w:val="clear" w:color="auto" w:fill="auto"/>
          </w:tcPr>
          <w:p w:rsidR="00835249" w:rsidRPr="00835249" w:rsidRDefault="00835249" w:rsidP="00835249">
            <w:pPr>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No</w:t>
            </w:r>
          </w:p>
        </w:tc>
        <w:tc>
          <w:tcPr>
            <w:tcW w:w="3150" w:type="dxa"/>
            <w:shd w:val="clear" w:color="auto" w:fill="auto"/>
          </w:tcPr>
          <w:p w:rsidR="00835249" w:rsidRPr="00835249" w:rsidRDefault="00835249" w:rsidP="00835249">
            <w:pP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Erosion of natural deposits</w:t>
            </w:r>
          </w:p>
        </w:tc>
      </w:tr>
      <w:tr w:rsidR="00835249" w:rsidRPr="00835249" w:rsidTr="002A0932">
        <w:trPr>
          <w:trHeight w:val="288"/>
        </w:trPr>
        <w:tc>
          <w:tcPr>
            <w:tcW w:w="1800" w:type="dxa"/>
            <w:shd w:val="clear" w:color="auto" w:fill="auto"/>
          </w:tcPr>
          <w:p w:rsidR="00835249" w:rsidRPr="00835249" w:rsidRDefault="00835249" w:rsidP="00835249">
            <w:pPr>
              <w:rPr>
                <w:rFonts w:ascii="Times New Roman" w:eastAsia="Times New Roman" w:hAnsi="Times New Roman" w:cs="Times New Roman"/>
                <w:b/>
                <w:sz w:val="20"/>
                <w:szCs w:val="20"/>
              </w:rPr>
            </w:pPr>
            <w:r w:rsidRPr="00835249">
              <w:rPr>
                <w:rFonts w:ascii="Times New Roman" w:eastAsia="Times New Roman" w:hAnsi="Times New Roman" w:cs="Times New Roman"/>
                <w:b/>
                <w:sz w:val="20"/>
                <w:szCs w:val="20"/>
              </w:rPr>
              <w:t>Combined Radium</w:t>
            </w:r>
          </w:p>
        </w:tc>
        <w:tc>
          <w:tcPr>
            <w:tcW w:w="720" w:type="dxa"/>
            <w:shd w:val="clear" w:color="auto" w:fill="auto"/>
          </w:tcPr>
          <w:p w:rsidR="00835249" w:rsidRPr="00835249" w:rsidRDefault="00835249" w:rsidP="00835249">
            <w:pPr>
              <w:spacing w:before="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2016</w:t>
            </w:r>
          </w:p>
        </w:tc>
        <w:tc>
          <w:tcPr>
            <w:tcW w:w="720" w:type="dxa"/>
            <w:shd w:val="clear" w:color="auto" w:fill="auto"/>
          </w:tcPr>
          <w:p w:rsidR="00835249" w:rsidRPr="00835249" w:rsidRDefault="00835249" w:rsidP="00835249">
            <w:pPr>
              <w:spacing w:before="120"/>
              <w:jc w:val="center"/>
              <w:rPr>
                <w:rFonts w:ascii="Times New Roman" w:eastAsia="Times New Roman" w:hAnsi="Times New Roman" w:cs="Times New Roman"/>
                <w:sz w:val="20"/>
                <w:szCs w:val="20"/>
              </w:rPr>
            </w:pPr>
            <w:proofErr w:type="spellStart"/>
            <w:r w:rsidRPr="00835249">
              <w:rPr>
                <w:rFonts w:ascii="Times New Roman" w:eastAsia="Times New Roman" w:hAnsi="Times New Roman" w:cs="Times New Roman"/>
                <w:sz w:val="20"/>
                <w:szCs w:val="20"/>
              </w:rPr>
              <w:t>pCi</w:t>
            </w:r>
            <w:proofErr w:type="spellEnd"/>
            <w:r w:rsidRPr="00835249">
              <w:rPr>
                <w:rFonts w:ascii="Times New Roman" w:eastAsia="Times New Roman" w:hAnsi="Times New Roman" w:cs="Times New Roman"/>
                <w:sz w:val="20"/>
                <w:szCs w:val="20"/>
              </w:rPr>
              <w:t>/L</w:t>
            </w:r>
          </w:p>
        </w:tc>
        <w:tc>
          <w:tcPr>
            <w:tcW w:w="990" w:type="dxa"/>
            <w:shd w:val="clear" w:color="auto" w:fill="auto"/>
          </w:tcPr>
          <w:p w:rsidR="00835249" w:rsidRPr="00835249" w:rsidRDefault="00835249" w:rsidP="00835249">
            <w:pPr>
              <w:spacing w:before="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5</w:t>
            </w:r>
          </w:p>
        </w:tc>
        <w:tc>
          <w:tcPr>
            <w:tcW w:w="900" w:type="dxa"/>
            <w:shd w:val="clear" w:color="auto" w:fill="auto"/>
          </w:tcPr>
          <w:p w:rsidR="00835249" w:rsidRPr="00835249" w:rsidRDefault="00835249" w:rsidP="00835249">
            <w:pPr>
              <w:spacing w:before="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0</w:t>
            </w:r>
          </w:p>
        </w:tc>
        <w:tc>
          <w:tcPr>
            <w:tcW w:w="810" w:type="dxa"/>
            <w:shd w:val="clear" w:color="auto" w:fill="auto"/>
          </w:tcPr>
          <w:p w:rsidR="00835249" w:rsidRPr="00835249" w:rsidRDefault="00835249" w:rsidP="00835249">
            <w:pPr>
              <w:spacing w:before="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 xml:space="preserve">  .97 </w:t>
            </w:r>
          </w:p>
        </w:tc>
        <w:tc>
          <w:tcPr>
            <w:tcW w:w="1440" w:type="dxa"/>
            <w:shd w:val="clear" w:color="auto" w:fill="auto"/>
          </w:tcPr>
          <w:p w:rsidR="00835249" w:rsidRPr="00835249" w:rsidRDefault="00835249" w:rsidP="00835249">
            <w:pPr>
              <w:spacing w:before="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N/A</w:t>
            </w:r>
          </w:p>
        </w:tc>
        <w:tc>
          <w:tcPr>
            <w:tcW w:w="990" w:type="dxa"/>
            <w:shd w:val="clear" w:color="auto" w:fill="auto"/>
          </w:tcPr>
          <w:p w:rsidR="00835249" w:rsidRPr="00835249" w:rsidRDefault="00835249" w:rsidP="00835249">
            <w:pPr>
              <w:spacing w:before="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No</w:t>
            </w:r>
          </w:p>
        </w:tc>
        <w:tc>
          <w:tcPr>
            <w:tcW w:w="3150" w:type="dxa"/>
            <w:shd w:val="clear" w:color="auto" w:fill="auto"/>
          </w:tcPr>
          <w:p w:rsidR="00835249" w:rsidRPr="00835249" w:rsidRDefault="00835249" w:rsidP="00835249">
            <w:pP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Erosion of natural deposits</w:t>
            </w:r>
          </w:p>
        </w:tc>
      </w:tr>
      <w:tr w:rsidR="00835249" w:rsidRPr="00835249" w:rsidTr="002A0932">
        <w:trPr>
          <w:trHeight w:val="288"/>
        </w:trPr>
        <w:tc>
          <w:tcPr>
            <w:tcW w:w="1800" w:type="dxa"/>
            <w:shd w:val="clear" w:color="auto" w:fill="auto"/>
          </w:tcPr>
          <w:p w:rsidR="00835249" w:rsidRPr="00835249" w:rsidRDefault="00835249" w:rsidP="00835249">
            <w:pPr>
              <w:rPr>
                <w:rFonts w:ascii="Times New Roman" w:eastAsia="Times New Roman" w:hAnsi="Times New Roman" w:cs="Times New Roman"/>
                <w:sz w:val="20"/>
                <w:szCs w:val="20"/>
              </w:rPr>
            </w:pPr>
            <w:r w:rsidRPr="00835249">
              <w:rPr>
                <w:rFonts w:ascii="Times New Roman" w:eastAsia="Times New Roman" w:hAnsi="Times New Roman" w:cs="Times New Roman"/>
                <w:b/>
                <w:sz w:val="20"/>
                <w:szCs w:val="20"/>
              </w:rPr>
              <w:t>Turbidity</w:t>
            </w:r>
          </w:p>
        </w:tc>
        <w:tc>
          <w:tcPr>
            <w:tcW w:w="720" w:type="dxa"/>
            <w:shd w:val="clear" w:color="auto" w:fill="auto"/>
          </w:tcPr>
          <w:p w:rsidR="00835249" w:rsidRPr="00835249" w:rsidRDefault="00835249" w:rsidP="00835249">
            <w:pPr>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Daily</w:t>
            </w:r>
          </w:p>
        </w:tc>
        <w:tc>
          <w:tcPr>
            <w:tcW w:w="720" w:type="dxa"/>
            <w:shd w:val="clear" w:color="auto" w:fill="auto"/>
          </w:tcPr>
          <w:p w:rsidR="00835249" w:rsidRPr="00835249" w:rsidRDefault="00835249" w:rsidP="00835249">
            <w:pPr>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NTU</w:t>
            </w:r>
          </w:p>
        </w:tc>
        <w:tc>
          <w:tcPr>
            <w:tcW w:w="990" w:type="dxa"/>
            <w:shd w:val="clear" w:color="auto" w:fill="auto"/>
          </w:tcPr>
          <w:p w:rsidR="00835249" w:rsidRPr="00835249" w:rsidRDefault="00835249" w:rsidP="00835249">
            <w:pPr>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 xml:space="preserve">TT = 0.3 </w:t>
            </w:r>
          </w:p>
        </w:tc>
        <w:tc>
          <w:tcPr>
            <w:tcW w:w="900" w:type="dxa"/>
            <w:shd w:val="clear" w:color="auto" w:fill="auto"/>
          </w:tcPr>
          <w:p w:rsidR="00835249" w:rsidRPr="00835249" w:rsidRDefault="00835249" w:rsidP="00835249">
            <w:pPr>
              <w:ind w:left="162"/>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NA</w:t>
            </w:r>
          </w:p>
        </w:tc>
        <w:tc>
          <w:tcPr>
            <w:tcW w:w="2250" w:type="dxa"/>
            <w:gridSpan w:val="2"/>
            <w:shd w:val="clear" w:color="auto" w:fill="auto"/>
          </w:tcPr>
          <w:p w:rsidR="00835249" w:rsidRPr="00835249" w:rsidRDefault="00835249" w:rsidP="00835249">
            <w:pPr>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.38 Highest reading</w:t>
            </w:r>
          </w:p>
        </w:tc>
        <w:tc>
          <w:tcPr>
            <w:tcW w:w="990" w:type="dxa"/>
            <w:shd w:val="clear" w:color="auto" w:fill="auto"/>
          </w:tcPr>
          <w:p w:rsidR="00835249" w:rsidRPr="00835249" w:rsidRDefault="00835249" w:rsidP="00835249">
            <w:pPr>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No</w:t>
            </w:r>
          </w:p>
        </w:tc>
        <w:tc>
          <w:tcPr>
            <w:tcW w:w="3150" w:type="dxa"/>
            <w:shd w:val="clear" w:color="auto" w:fill="auto"/>
          </w:tcPr>
          <w:p w:rsidR="00835249" w:rsidRPr="00835249" w:rsidRDefault="00835249" w:rsidP="00835249">
            <w:pPr>
              <w:rPr>
                <w:rFonts w:ascii="Times New Roman" w:eastAsia="Times New Roman" w:hAnsi="Times New Roman" w:cs="Times New Roman"/>
                <w:sz w:val="20"/>
                <w:szCs w:val="20"/>
              </w:rPr>
            </w:pPr>
          </w:p>
        </w:tc>
      </w:tr>
      <w:tr w:rsidR="00835249" w:rsidRPr="00835249" w:rsidTr="002A0932">
        <w:trPr>
          <w:trHeight w:val="566"/>
        </w:trPr>
        <w:tc>
          <w:tcPr>
            <w:tcW w:w="11520" w:type="dxa"/>
            <w:gridSpan w:val="9"/>
            <w:shd w:val="clear" w:color="auto" w:fill="auto"/>
          </w:tcPr>
          <w:p w:rsidR="00835249" w:rsidRPr="00835249" w:rsidRDefault="00835249" w:rsidP="00835249">
            <w:pPr>
              <w:rPr>
                <w:rFonts w:ascii="Times New Roman" w:eastAsia="Times New Roman" w:hAnsi="Times New Roman" w:cs="Times New Roman"/>
                <w:b/>
                <w:sz w:val="20"/>
                <w:szCs w:val="20"/>
              </w:rPr>
            </w:pPr>
            <w:r w:rsidRPr="00835249">
              <w:rPr>
                <w:rFonts w:ascii="Times New Roman" w:eastAsia="Times New Roman" w:hAnsi="Times New Roman" w:cs="Times New Roman"/>
                <w:b/>
                <w:sz w:val="20"/>
                <w:szCs w:val="20"/>
              </w:rPr>
              <w:t>Turbidity</w:t>
            </w:r>
            <w:r w:rsidRPr="00835249">
              <w:rPr>
                <w:rFonts w:ascii="Times New Roman" w:eastAsia="Times New Roman" w:hAnsi="Times New Roman" w:cs="Times New Roman"/>
                <w:b/>
                <w:sz w:val="22"/>
                <w:szCs w:val="22"/>
              </w:rPr>
              <w:t xml:space="preserve"> </w:t>
            </w:r>
            <w:r w:rsidRPr="00835249">
              <w:rPr>
                <w:rFonts w:ascii="Times New Roman" w:eastAsia="Times New Roman" w:hAnsi="Times New Roman" w:cs="Times New Roman"/>
                <w:b/>
                <w:sz w:val="20"/>
                <w:szCs w:val="20"/>
              </w:rPr>
              <w:t>does not present any risk to your health.  Turbidity is a measure of suspended matter in water, and is a good indicator</w:t>
            </w:r>
          </w:p>
          <w:p w:rsidR="00835249" w:rsidRPr="00835249" w:rsidRDefault="00835249" w:rsidP="00835249">
            <w:pPr>
              <w:rPr>
                <w:rFonts w:ascii="Times New Roman" w:eastAsia="Times New Roman" w:hAnsi="Times New Roman" w:cs="Times New Roman"/>
                <w:b/>
                <w:sz w:val="22"/>
                <w:szCs w:val="22"/>
              </w:rPr>
            </w:pPr>
            <w:proofErr w:type="gramStart"/>
            <w:r w:rsidRPr="00835249">
              <w:rPr>
                <w:rFonts w:ascii="Times New Roman" w:eastAsia="Times New Roman" w:hAnsi="Times New Roman" w:cs="Times New Roman"/>
                <w:b/>
                <w:sz w:val="20"/>
                <w:szCs w:val="20"/>
              </w:rPr>
              <w:t>that</w:t>
            </w:r>
            <w:proofErr w:type="gramEnd"/>
            <w:r w:rsidRPr="00835249">
              <w:rPr>
                <w:rFonts w:ascii="Times New Roman" w:eastAsia="Times New Roman" w:hAnsi="Times New Roman" w:cs="Times New Roman"/>
                <w:b/>
                <w:sz w:val="20"/>
                <w:szCs w:val="20"/>
              </w:rPr>
              <w:t xml:space="preserve"> the filtration system is functioning.</w:t>
            </w:r>
          </w:p>
        </w:tc>
      </w:tr>
      <w:tr w:rsidR="00835249" w:rsidRPr="00835249" w:rsidTr="002A0932">
        <w:trPr>
          <w:trHeight w:val="260"/>
        </w:trPr>
        <w:tc>
          <w:tcPr>
            <w:tcW w:w="11520" w:type="dxa"/>
            <w:gridSpan w:val="9"/>
            <w:shd w:val="clear" w:color="auto" w:fill="auto"/>
          </w:tcPr>
          <w:p w:rsidR="00835249" w:rsidRPr="00835249" w:rsidRDefault="00835249" w:rsidP="00835249">
            <w:pPr>
              <w:rPr>
                <w:rFonts w:ascii="Calibri" w:eastAsia="Times New Roman" w:hAnsi="Calibri" w:cs="Times New Roman"/>
                <w:b/>
                <w:color w:val="0070C0"/>
              </w:rPr>
            </w:pPr>
            <w:r w:rsidRPr="00835249">
              <w:rPr>
                <w:rFonts w:ascii="Calibri" w:eastAsia="Times New Roman" w:hAnsi="Calibri" w:cs="Times New Roman"/>
                <w:b/>
                <w:color w:val="0070C0"/>
              </w:rPr>
              <w:t>TOTAL ORGANIC CARBON:</w:t>
            </w:r>
          </w:p>
        </w:tc>
      </w:tr>
      <w:tr w:rsidR="00835249" w:rsidRPr="00835249" w:rsidTr="002A0932">
        <w:tc>
          <w:tcPr>
            <w:tcW w:w="2520" w:type="dxa"/>
            <w:gridSpan w:val="2"/>
            <w:shd w:val="clear" w:color="auto" w:fill="auto"/>
          </w:tcPr>
          <w:p w:rsidR="00835249" w:rsidRPr="00835249" w:rsidRDefault="00835249" w:rsidP="00972103">
            <w:pPr>
              <w:spacing w:before="120" w:after="120"/>
              <w:rPr>
                <w:rFonts w:ascii="Times New Roman" w:eastAsia="Times New Roman" w:hAnsi="Times New Roman" w:cs="Times New Roman"/>
                <w:b/>
                <w:sz w:val="20"/>
                <w:szCs w:val="20"/>
              </w:rPr>
            </w:pPr>
            <w:r w:rsidRPr="00835249">
              <w:rPr>
                <w:rFonts w:ascii="Times New Roman" w:eastAsia="Times New Roman" w:hAnsi="Times New Roman" w:cs="Times New Roman"/>
                <w:b/>
                <w:sz w:val="20"/>
                <w:szCs w:val="20"/>
              </w:rPr>
              <w:t xml:space="preserve">Average </w:t>
            </w:r>
            <w:r w:rsidR="00972103">
              <w:rPr>
                <w:rFonts w:ascii="Times New Roman" w:eastAsia="Times New Roman" w:hAnsi="Times New Roman" w:cs="Times New Roman"/>
                <w:b/>
                <w:sz w:val="20"/>
                <w:szCs w:val="20"/>
              </w:rPr>
              <w:t xml:space="preserve">% </w:t>
            </w:r>
            <w:r w:rsidRPr="00835249">
              <w:rPr>
                <w:rFonts w:ascii="Times New Roman" w:eastAsia="Times New Roman" w:hAnsi="Times New Roman" w:cs="Times New Roman"/>
                <w:b/>
                <w:sz w:val="20"/>
                <w:szCs w:val="20"/>
              </w:rPr>
              <w:t>of removal</w:t>
            </w:r>
          </w:p>
        </w:tc>
        <w:tc>
          <w:tcPr>
            <w:tcW w:w="720" w:type="dxa"/>
            <w:shd w:val="clear" w:color="auto" w:fill="auto"/>
          </w:tcPr>
          <w:p w:rsidR="00835249" w:rsidRPr="00835249" w:rsidRDefault="00835249" w:rsidP="00835249">
            <w:pPr>
              <w:spacing w:before="120" w:after="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w:t>
            </w:r>
          </w:p>
        </w:tc>
        <w:tc>
          <w:tcPr>
            <w:tcW w:w="990" w:type="dxa"/>
            <w:shd w:val="clear" w:color="auto" w:fill="auto"/>
          </w:tcPr>
          <w:p w:rsidR="00835249" w:rsidRPr="00835249" w:rsidRDefault="00835249" w:rsidP="00835249">
            <w:pPr>
              <w:spacing w:before="120" w:after="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25%</w:t>
            </w:r>
          </w:p>
        </w:tc>
        <w:tc>
          <w:tcPr>
            <w:tcW w:w="900" w:type="dxa"/>
            <w:shd w:val="clear" w:color="auto" w:fill="auto"/>
          </w:tcPr>
          <w:p w:rsidR="00835249" w:rsidRPr="00835249" w:rsidRDefault="00835249" w:rsidP="00835249">
            <w:pPr>
              <w:spacing w:before="120" w:after="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100</w:t>
            </w:r>
          </w:p>
        </w:tc>
        <w:tc>
          <w:tcPr>
            <w:tcW w:w="810" w:type="dxa"/>
            <w:shd w:val="clear" w:color="auto" w:fill="auto"/>
          </w:tcPr>
          <w:p w:rsidR="00835249" w:rsidRPr="00835249" w:rsidRDefault="00835249" w:rsidP="00835249">
            <w:pPr>
              <w:spacing w:before="120" w:after="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29.3%</w:t>
            </w:r>
          </w:p>
        </w:tc>
        <w:tc>
          <w:tcPr>
            <w:tcW w:w="1440" w:type="dxa"/>
            <w:shd w:val="clear" w:color="auto" w:fill="auto"/>
          </w:tcPr>
          <w:p w:rsidR="00835249" w:rsidRPr="00835249" w:rsidRDefault="00835249" w:rsidP="00972103">
            <w:pPr>
              <w:spacing w:before="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13.2% to 36%</w:t>
            </w:r>
          </w:p>
        </w:tc>
        <w:tc>
          <w:tcPr>
            <w:tcW w:w="990" w:type="dxa"/>
            <w:shd w:val="clear" w:color="auto" w:fill="auto"/>
          </w:tcPr>
          <w:p w:rsidR="00835249" w:rsidRPr="00835249" w:rsidRDefault="00835249" w:rsidP="00835249">
            <w:pPr>
              <w:spacing w:before="120" w:after="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No</w:t>
            </w:r>
          </w:p>
        </w:tc>
        <w:tc>
          <w:tcPr>
            <w:tcW w:w="3150" w:type="dxa"/>
            <w:shd w:val="clear" w:color="auto" w:fill="auto"/>
          </w:tcPr>
          <w:p w:rsidR="00835249" w:rsidRPr="00835249" w:rsidRDefault="00835249" w:rsidP="00972103">
            <w:pPr>
              <w:spacing w:before="120" w:after="120"/>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Erosion of natural deposits</w:t>
            </w:r>
          </w:p>
        </w:tc>
      </w:tr>
      <w:tr w:rsidR="00835249" w:rsidRPr="00835249" w:rsidTr="002A0932">
        <w:trPr>
          <w:trHeight w:val="341"/>
        </w:trPr>
        <w:tc>
          <w:tcPr>
            <w:tcW w:w="11520" w:type="dxa"/>
            <w:gridSpan w:val="9"/>
            <w:shd w:val="clear" w:color="auto" w:fill="auto"/>
          </w:tcPr>
          <w:p w:rsidR="00835249" w:rsidRPr="00835249" w:rsidRDefault="00835249" w:rsidP="00835249">
            <w:pPr>
              <w:spacing w:before="120"/>
              <w:rPr>
                <w:rFonts w:ascii="Calibri" w:eastAsia="Times New Roman" w:hAnsi="Calibri" w:cs="Times New Roman"/>
                <w:b/>
                <w:color w:val="0070C0"/>
              </w:rPr>
            </w:pPr>
            <w:r w:rsidRPr="00835249">
              <w:rPr>
                <w:rFonts w:ascii="Calibri" w:eastAsia="Times New Roman" w:hAnsi="Calibri" w:cs="Times New Roman"/>
                <w:b/>
                <w:color w:val="0070C0"/>
              </w:rPr>
              <w:t>UNREGULATED CONTAMINANTS</w:t>
            </w:r>
          </w:p>
        </w:tc>
      </w:tr>
      <w:tr w:rsidR="00835249" w:rsidRPr="00835249" w:rsidTr="002A0932">
        <w:trPr>
          <w:trHeight w:val="548"/>
        </w:trPr>
        <w:tc>
          <w:tcPr>
            <w:tcW w:w="1800" w:type="dxa"/>
            <w:shd w:val="clear" w:color="auto" w:fill="auto"/>
          </w:tcPr>
          <w:p w:rsidR="00835249" w:rsidRPr="00835249" w:rsidRDefault="00835249" w:rsidP="00835249">
            <w:pPr>
              <w:spacing w:before="120" w:after="120"/>
              <w:rPr>
                <w:rFonts w:ascii="Calibri" w:eastAsia="Times New Roman" w:hAnsi="Calibri" w:cs="Times New Roman"/>
                <w:b/>
              </w:rPr>
            </w:pPr>
            <w:r w:rsidRPr="00835249">
              <w:rPr>
                <w:rFonts w:ascii="Calibri" w:eastAsia="Times New Roman" w:hAnsi="Calibri" w:cs="Times New Roman"/>
                <w:b/>
              </w:rPr>
              <w:t>CONSTITUENTS</w:t>
            </w:r>
          </w:p>
        </w:tc>
        <w:tc>
          <w:tcPr>
            <w:tcW w:w="720" w:type="dxa"/>
            <w:shd w:val="clear" w:color="auto" w:fill="auto"/>
          </w:tcPr>
          <w:p w:rsidR="00835249" w:rsidRPr="00835249" w:rsidRDefault="00835249" w:rsidP="00835249">
            <w:pPr>
              <w:jc w:val="center"/>
              <w:rPr>
                <w:rFonts w:ascii="Calibri" w:eastAsia="Times New Roman" w:hAnsi="Calibri" w:cs="Times New Roman"/>
                <w:b/>
                <w:sz w:val="20"/>
                <w:szCs w:val="20"/>
              </w:rPr>
            </w:pPr>
            <w:r w:rsidRPr="00835249">
              <w:rPr>
                <w:rFonts w:ascii="Calibri" w:eastAsia="Times New Roman" w:hAnsi="Calibri" w:cs="Times New Roman"/>
                <w:b/>
                <w:sz w:val="20"/>
                <w:szCs w:val="20"/>
              </w:rPr>
              <w:t>Test</w:t>
            </w:r>
          </w:p>
          <w:p w:rsidR="00835249" w:rsidRPr="00835249" w:rsidRDefault="00835249" w:rsidP="00835249">
            <w:pPr>
              <w:jc w:val="center"/>
              <w:rPr>
                <w:rFonts w:ascii="Calibri" w:eastAsia="Times New Roman" w:hAnsi="Calibri" w:cs="Times New Roman"/>
                <w:b/>
                <w:sz w:val="20"/>
                <w:szCs w:val="20"/>
              </w:rPr>
            </w:pPr>
            <w:r w:rsidRPr="00835249">
              <w:rPr>
                <w:rFonts w:ascii="Calibri" w:eastAsia="Times New Roman" w:hAnsi="Calibri" w:cs="Times New Roman"/>
                <w:b/>
                <w:sz w:val="20"/>
                <w:szCs w:val="20"/>
              </w:rPr>
              <w:t>Date</w:t>
            </w:r>
          </w:p>
        </w:tc>
        <w:tc>
          <w:tcPr>
            <w:tcW w:w="720" w:type="dxa"/>
            <w:shd w:val="clear" w:color="auto" w:fill="auto"/>
          </w:tcPr>
          <w:p w:rsidR="00835249" w:rsidRPr="00835249" w:rsidRDefault="00835249" w:rsidP="00835249">
            <w:pPr>
              <w:spacing w:before="120" w:after="120"/>
              <w:jc w:val="center"/>
              <w:rPr>
                <w:rFonts w:ascii="Calibri" w:eastAsia="Times New Roman" w:hAnsi="Calibri" w:cs="Times New Roman"/>
                <w:b/>
                <w:sz w:val="20"/>
                <w:szCs w:val="20"/>
              </w:rPr>
            </w:pPr>
            <w:r w:rsidRPr="00835249">
              <w:rPr>
                <w:rFonts w:ascii="Calibri" w:eastAsia="Times New Roman" w:hAnsi="Calibri" w:cs="Times New Roman"/>
                <w:b/>
                <w:sz w:val="20"/>
                <w:szCs w:val="20"/>
              </w:rPr>
              <w:t>Unit</w:t>
            </w:r>
          </w:p>
        </w:tc>
        <w:tc>
          <w:tcPr>
            <w:tcW w:w="990" w:type="dxa"/>
            <w:shd w:val="clear" w:color="auto" w:fill="auto"/>
          </w:tcPr>
          <w:p w:rsidR="00835249" w:rsidRPr="00835249" w:rsidRDefault="00835249" w:rsidP="00835249">
            <w:pPr>
              <w:spacing w:before="120" w:after="120"/>
              <w:jc w:val="center"/>
              <w:rPr>
                <w:rFonts w:ascii="Calibri" w:eastAsia="Times New Roman" w:hAnsi="Calibri" w:cs="Times New Roman"/>
                <w:b/>
                <w:sz w:val="20"/>
                <w:szCs w:val="20"/>
              </w:rPr>
            </w:pPr>
            <w:r w:rsidRPr="00835249">
              <w:rPr>
                <w:rFonts w:ascii="Calibri" w:eastAsia="Times New Roman" w:hAnsi="Calibri" w:cs="Times New Roman"/>
                <w:b/>
                <w:sz w:val="20"/>
                <w:szCs w:val="20"/>
              </w:rPr>
              <w:t>MRDL</w:t>
            </w:r>
          </w:p>
        </w:tc>
        <w:tc>
          <w:tcPr>
            <w:tcW w:w="900" w:type="dxa"/>
            <w:shd w:val="clear" w:color="auto" w:fill="auto"/>
          </w:tcPr>
          <w:p w:rsidR="00835249" w:rsidRPr="00835249" w:rsidRDefault="00835249" w:rsidP="00835249">
            <w:pPr>
              <w:spacing w:before="120" w:after="120"/>
              <w:jc w:val="center"/>
              <w:rPr>
                <w:rFonts w:ascii="Calibri" w:eastAsia="Times New Roman" w:hAnsi="Calibri" w:cs="Times New Roman"/>
                <w:b/>
                <w:sz w:val="20"/>
                <w:szCs w:val="20"/>
              </w:rPr>
            </w:pPr>
            <w:r w:rsidRPr="00835249">
              <w:rPr>
                <w:rFonts w:ascii="Calibri" w:eastAsia="Times New Roman" w:hAnsi="Calibri" w:cs="Times New Roman"/>
                <w:b/>
                <w:sz w:val="20"/>
                <w:szCs w:val="20"/>
              </w:rPr>
              <w:t>MRDLG</w:t>
            </w:r>
          </w:p>
        </w:tc>
        <w:tc>
          <w:tcPr>
            <w:tcW w:w="810" w:type="dxa"/>
            <w:shd w:val="clear" w:color="auto" w:fill="auto"/>
          </w:tcPr>
          <w:p w:rsidR="00835249" w:rsidRPr="00835249" w:rsidRDefault="00835249" w:rsidP="00835249">
            <w:pPr>
              <w:spacing w:before="120" w:after="120"/>
              <w:jc w:val="center"/>
              <w:rPr>
                <w:rFonts w:ascii="Calibri" w:eastAsia="Times New Roman" w:hAnsi="Calibri" w:cs="Times New Roman"/>
                <w:b/>
                <w:sz w:val="20"/>
                <w:szCs w:val="20"/>
              </w:rPr>
            </w:pPr>
            <w:r w:rsidRPr="00835249">
              <w:rPr>
                <w:rFonts w:ascii="Calibri" w:eastAsia="Times New Roman" w:hAnsi="Calibri" w:cs="Times New Roman"/>
                <w:b/>
                <w:sz w:val="20"/>
                <w:szCs w:val="20"/>
              </w:rPr>
              <w:t>MRAA</w:t>
            </w:r>
          </w:p>
        </w:tc>
        <w:tc>
          <w:tcPr>
            <w:tcW w:w="1440" w:type="dxa"/>
            <w:shd w:val="clear" w:color="auto" w:fill="auto"/>
          </w:tcPr>
          <w:p w:rsidR="00835249" w:rsidRPr="00835249" w:rsidRDefault="00835249" w:rsidP="00835249">
            <w:pPr>
              <w:spacing w:before="120" w:after="120"/>
              <w:jc w:val="center"/>
              <w:rPr>
                <w:rFonts w:ascii="Calibri" w:eastAsia="Times New Roman" w:hAnsi="Calibri" w:cs="Times New Roman"/>
                <w:b/>
                <w:sz w:val="20"/>
                <w:szCs w:val="20"/>
              </w:rPr>
            </w:pPr>
            <w:r w:rsidRPr="00835249">
              <w:rPr>
                <w:rFonts w:ascii="Calibri" w:eastAsia="Times New Roman" w:hAnsi="Calibri" w:cs="Times New Roman"/>
                <w:b/>
                <w:sz w:val="20"/>
                <w:szCs w:val="20"/>
              </w:rPr>
              <w:t>Range</w:t>
            </w:r>
          </w:p>
        </w:tc>
        <w:tc>
          <w:tcPr>
            <w:tcW w:w="990" w:type="dxa"/>
            <w:shd w:val="clear" w:color="auto" w:fill="auto"/>
          </w:tcPr>
          <w:p w:rsidR="00835249" w:rsidRPr="00835249" w:rsidRDefault="00835249" w:rsidP="00835249">
            <w:pPr>
              <w:spacing w:before="120" w:after="120"/>
              <w:jc w:val="center"/>
              <w:rPr>
                <w:rFonts w:ascii="Calibri" w:eastAsia="Times New Roman" w:hAnsi="Calibri" w:cs="Times New Roman"/>
                <w:b/>
                <w:sz w:val="20"/>
                <w:szCs w:val="20"/>
              </w:rPr>
            </w:pPr>
            <w:r w:rsidRPr="00835249">
              <w:rPr>
                <w:rFonts w:ascii="Calibri" w:eastAsia="Times New Roman" w:hAnsi="Calibri" w:cs="Times New Roman"/>
                <w:b/>
                <w:sz w:val="20"/>
                <w:szCs w:val="20"/>
              </w:rPr>
              <w:t>Violation</w:t>
            </w:r>
          </w:p>
        </w:tc>
        <w:tc>
          <w:tcPr>
            <w:tcW w:w="3150" w:type="dxa"/>
            <w:shd w:val="clear" w:color="auto" w:fill="auto"/>
          </w:tcPr>
          <w:p w:rsidR="00835249" w:rsidRPr="00835249" w:rsidRDefault="00835249" w:rsidP="00835249">
            <w:pPr>
              <w:spacing w:before="120" w:after="120"/>
              <w:jc w:val="center"/>
              <w:rPr>
                <w:rFonts w:ascii="Calibri" w:eastAsia="Times New Roman" w:hAnsi="Calibri" w:cs="Times New Roman"/>
                <w:b/>
                <w:sz w:val="20"/>
                <w:szCs w:val="20"/>
              </w:rPr>
            </w:pPr>
            <w:r w:rsidRPr="00835249">
              <w:rPr>
                <w:rFonts w:ascii="Calibri" w:eastAsia="Times New Roman" w:hAnsi="Calibri" w:cs="Times New Roman"/>
                <w:b/>
                <w:sz w:val="20"/>
                <w:szCs w:val="20"/>
              </w:rPr>
              <w:t>Major Sources</w:t>
            </w:r>
          </w:p>
        </w:tc>
      </w:tr>
      <w:tr w:rsidR="00835249" w:rsidRPr="00835249" w:rsidTr="002A0932">
        <w:tc>
          <w:tcPr>
            <w:tcW w:w="1800" w:type="dxa"/>
            <w:shd w:val="clear" w:color="auto" w:fill="auto"/>
          </w:tcPr>
          <w:p w:rsidR="00835249" w:rsidRPr="00835249" w:rsidRDefault="00835249" w:rsidP="00835249">
            <w:pPr>
              <w:spacing w:after="120"/>
              <w:rPr>
                <w:rFonts w:ascii="Times New Roman" w:eastAsia="Times New Roman" w:hAnsi="Times New Roman" w:cs="Times New Roman"/>
                <w:b/>
                <w:sz w:val="20"/>
                <w:szCs w:val="20"/>
              </w:rPr>
            </w:pPr>
            <w:proofErr w:type="spellStart"/>
            <w:r w:rsidRPr="00835249">
              <w:rPr>
                <w:rFonts w:ascii="Times New Roman" w:eastAsia="Times New Roman" w:hAnsi="Times New Roman" w:cs="Times New Roman"/>
                <w:b/>
                <w:sz w:val="20"/>
                <w:szCs w:val="20"/>
              </w:rPr>
              <w:t>Chloramine</w:t>
            </w:r>
            <w:proofErr w:type="spellEnd"/>
          </w:p>
        </w:tc>
        <w:tc>
          <w:tcPr>
            <w:tcW w:w="720" w:type="dxa"/>
            <w:shd w:val="clear" w:color="auto" w:fill="auto"/>
          </w:tcPr>
          <w:p w:rsidR="00835249" w:rsidRPr="00835249" w:rsidRDefault="00835249" w:rsidP="00835249">
            <w:pPr>
              <w:spacing w:after="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Daily</w:t>
            </w:r>
          </w:p>
        </w:tc>
        <w:tc>
          <w:tcPr>
            <w:tcW w:w="720" w:type="dxa"/>
            <w:shd w:val="clear" w:color="auto" w:fill="auto"/>
          </w:tcPr>
          <w:p w:rsidR="00835249" w:rsidRPr="00835249" w:rsidRDefault="00835249" w:rsidP="00835249">
            <w:pPr>
              <w:spacing w:after="120"/>
              <w:jc w:val="center"/>
              <w:rPr>
                <w:rFonts w:ascii="Times New Roman" w:eastAsia="Times New Roman" w:hAnsi="Times New Roman" w:cs="Times New Roman"/>
                <w:sz w:val="20"/>
                <w:szCs w:val="20"/>
              </w:rPr>
            </w:pPr>
            <w:proofErr w:type="spellStart"/>
            <w:r w:rsidRPr="00835249">
              <w:rPr>
                <w:rFonts w:ascii="Times New Roman" w:eastAsia="Times New Roman" w:hAnsi="Times New Roman" w:cs="Times New Roman"/>
                <w:sz w:val="20"/>
                <w:szCs w:val="20"/>
              </w:rPr>
              <w:t>Ppm</w:t>
            </w:r>
            <w:proofErr w:type="spellEnd"/>
          </w:p>
        </w:tc>
        <w:tc>
          <w:tcPr>
            <w:tcW w:w="990" w:type="dxa"/>
            <w:shd w:val="clear" w:color="auto" w:fill="auto"/>
          </w:tcPr>
          <w:p w:rsidR="00835249" w:rsidRPr="00835249" w:rsidRDefault="00835249" w:rsidP="00835249">
            <w:pPr>
              <w:spacing w:after="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4.0</w:t>
            </w:r>
          </w:p>
        </w:tc>
        <w:tc>
          <w:tcPr>
            <w:tcW w:w="900" w:type="dxa"/>
            <w:shd w:val="clear" w:color="auto" w:fill="auto"/>
          </w:tcPr>
          <w:p w:rsidR="00835249" w:rsidRPr="00835249" w:rsidRDefault="00835249" w:rsidP="00835249">
            <w:pPr>
              <w:spacing w:after="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4.0</w:t>
            </w:r>
          </w:p>
        </w:tc>
        <w:tc>
          <w:tcPr>
            <w:tcW w:w="810" w:type="dxa"/>
            <w:shd w:val="clear" w:color="auto" w:fill="auto"/>
          </w:tcPr>
          <w:p w:rsidR="00835249" w:rsidRPr="00835249" w:rsidRDefault="00835249" w:rsidP="00835249">
            <w:pPr>
              <w:spacing w:after="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3.5</w:t>
            </w:r>
          </w:p>
        </w:tc>
        <w:tc>
          <w:tcPr>
            <w:tcW w:w="1440" w:type="dxa"/>
            <w:shd w:val="clear" w:color="auto" w:fill="auto"/>
          </w:tcPr>
          <w:p w:rsidR="00835249" w:rsidRPr="00835249" w:rsidRDefault="00835249" w:rsidP="00835249">
            <w:pPr>
              <w:spacing w:after="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4.0 – 1.3</w:t>
            </w:r>
          </w:p>
        </w:tc>
        <w:tc>
          <w:tcPr>
            <w:tcW w:w="990" w:type="dxa"/>
            <w:shd w:val="clear" w:color="auto" w:fill="auto"/>
          </w:tcPr>
          <w:p w:rsidR="00835249" w:rsidRPr="00835249" w:rsidRDefault="00835249" w:rsidP="00835249">
            <w:pPr>
              <w:spacing w:after="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No</w:t>
            </w:r>
          </w:p>
        </w:tc>
        <w:tc>
          <w:tcPr>
            <w:tcW w:w="3150" w:type="dxa"/>
            <w:shd w:val="clear" w:color="auto" w:fill="auto"/>
          </w:tcPr>
          <w:p w:rsidR="00835249" w:rsidRPr="00835249" w:rsidRDefault="00835249" w:rsidP="00835249">
            <w:pPr>
              <w:spacing w:after="120"/>
              <w:jc w:val="center"/>
              <w:rPr>
                <w:rFonts w:ascii="Times New Roman" w:eastAsia="Times New Roman" w:hAnsi="Times New Roman" w:cs="Times New Roman"/>
                <w:sz w:val="20"/>
                <w:szCs w:val="20"/>
              </w:rPr>
            </w:pPr>
            <w:r w:rsidRPr="00835249">
              <w:rPr>
                <w:rFonts w:ascii="Times New Roman" w:eastAsia="Times New Roman" w:hAnsi="Times New Roman" w:cs="Times New Roman"/>
                <w:sz w:val="20"/>
                <w:szCs w:val="20"/>
              </w:rPr>
              <w:t>Added for disinfectant</w:t>
            </w:r>
          </w:p>
        </w:tc>
      </w:tr>
    </w:tbl>
    <w:p w:rsidR="00835249" w:rsidRPr="00835249" w:rsidRDefault="00835249" w:rsidP="00835249">
      <w:pPr>
        <w:spacing w:after="120"/>
        <w:rPr>
          <w:rFonts w:ascii="Times New Roman" w:eastAsia="Times New Roman" w:hAnsi="Times New Roman" w:cs="Times New Roman"/>
          <w:b/>
          <w:sz w:val="20"/>
          <w:szCs w:val="20"/>
        </w:rPr>
      </w:pPr>
    </w:p>
    <w:p w:rsidR="00835249" w:rsidRPr="00835249" w:rsidRDefault="00835249" w:rsidP="00835249">
      <w:pPr>
        <w:spacing w:after="120"/>
        <w:rPr>
          <w:rFonts w:ascii="Times New Roman" w:eastAsia="Times New Roman" w:hAnsi="Times New Roman" w:cs="Times New Roman"/>
          <w:b/>
          <w:sz w:val="20"/>
          <w:szCs w:val="20"/>
        </w:rPr>
      </w:pPr>
    </w:p>
    <w:p w:rsidR="00835249" w:rsidRPr="00835249" w:rsidRDefault="00835249" w:rsidP="00835249">
      <w:pPr>
        <w:spacing w:after="120"/>
        <w:rPr>
          <w:rFonts w:ascii="Times New Roman" w:eastAsia="Times New Roman" w:hAnsi="Times New Roman" w:cs="Times New Roman"/>
          <w:b/>
          <w:sz w:val="20"/>
          <w:szCs w:val="20"/>
        </w:rPr>
      </w:pPr>
    </w:p>
    <w:p w:rsidR="00835249" w:rsidRPr="00835249" w:rsidRDefault="00835249" w:rsidP="00835249">
      <w:pPr>
        <w:spacing w:after="120"/>
        <w:rPr>
          <w:rFonts w:ascii="Times New Roman" w:eastAsia="Times New Roman" w:hAnsi="Times New Roman" w:cs="Times New Roman"/>
          <w:b/>
          <w:sz w:val="20"/>
          <w:szCs w:val="20"/>
        </w:rPr>
      </w:pPr>
    </w:p>
    <w:p w:rsidR="00835249" w:rsidRPr="00835249" w:rsidRDefault="00835249" w:rsidP="00835249">
      <w:pPr>
        <w:spacing w:after="120"/>
        <w:rPr>
          <w:rFonts w:ascii="Times New Roman" w:eastAsia="Times New Roman" w:hAnsi="Times New Roman" w:cs="Times New Roman"/>
          <w:b/>
          <w:sz w:val="20"/>
          <w:szCs w:val="20"/>
        </w:rPr>
      </w:pPr>
    </w:p>
    <w:p w:rsidR="00835249" w:rsidRPr="00835249" w:rsidRDefault="00F43E4B" w:rsidP="00835249">
      <w:pPr>
        <w:jc w:val="center"/>
        <w:rPr>
          <w:rFonts w:ascii="Cambria" w:eastAsia="Times New Roman" w:hAnsi="Cambria" w:cs="Times New Roman"/>
          <w:b/>
          <w:sz w:val="32"/>
          <w:szCs w:val="32"/>
        </w:rPr>
      </w:pPr>
      <w:r>
        <w:rPr>
          <w:rFonts w:ascii="Cambria" w:eastAsia="Times New Roman" w:hAnsi="Cambria" w:cs="Times New Roman"/>
          <w:b/>
          <w:sz w:val="32"/>
          <w:szCs w:val="32"/>
        </w:rPr>
        <w:pict>
          <v:shape id="_x0000_s1027" type="#_x0000_t202" style="position:absolute;left:0;text-align:left;margin-left:524.9pt;margin-top:63.2pt;width:7.15pt;height:7.15pt;z-index:251661312" o:allowincell="f" filled="f" stroked="f">
            <v:textbox style="mso-next-textbox:#_x0000_s1027">
              <w:txbxContent>
                <w:p w:rsidR="009A4B1D" w:rsidRDefault="009A4B1D" w:rsidP="00835249"/>
              </w:txbxContent>
            </v:textbox>
          </v:shape>
        </w:pict>
      </w:r>
      <w:r w:rsidR="00835249" w:rsidRPr="00835249">
        <w:rPr>
          <w:rFonts w:ascii="Cambria" w:eastAsia="Times New Roman" w:hAnsi="Cambria" w:cs="Times New Roman"/>
          <w:b/>
          <w:sz w:val="32"/>
          <w:szCs w:val="32"/>
        </w:rPr>
        <w:t xml:space="preserve"> </w:t>
      </w:r>
      <w:bookmarkStart w:id="4" w:name="_Toc96327030"/>
    </w:p>
    <w:bookmarkEnd w:id="4"/>
    <w:p w:rsidR="00835249" w:rsidRPr="00835249" w:rsidRDefault="00835249" w:rsidP="00835249">
      <w:pPr>
        <w:rPr>
          <w:rFonts w:ascii="Cambria" w:eastAsia="Times New Roman" w:hAnsi="Cambria" w:cs="Times New Roman"/>
          <w:b/>
          <w:sz w:val="28"/>
          <w:szCs w:val="28"/>
        </w:rPr>
      </w:pPr>
    </w:p>
    <w:p w:rsidR="00835249" w:rsidRPr="00835249" w:rsidRDefault="00835249" w:rsidP="00835249">
      <w:pPr>
        <w:rPr>
          <w:rFonts w:ascii="Cambria" w:eastAsia="Times New Roman" w:hAnsi="Cambria" w:cs="Times New Roman"/>
          <w:b/>
          <w:sz w:val="28"/>
          <w:szCs w:val="28"/>
        </w:rPr>
      </w:pPr>
    </w:p>
    <w:p w:rsidR="00835249" w:rsidRPr="00835249" w:rsidRDefault="00835249" w:rsidP="00835249">
      <w:pPr>
        <w:rPr>
          <w:rFonts w:ascii="Cambria" w:eastAsia="Times New Roman" w:hAnsi="Cambria" w:cs="Times New Roman"/>
          <w:b/>
          <w:sz w:val="28"/>
          <w:szCs w:val="28"/>
        </w:rPr>
      </w:pPr>
    </w:p>
    <w:p w:rsidR="00835249" w:rsidRPr="00835249" w:rsidRDefault="00835249" w:rsidP="00835249">
      <w:pPr>
        <w:rPr>
          <w:rFonts w:ascii="Cambria" w:eastAsia="Times New Roman" w:hAnsi="Cambria" w:cs="Times New Roman"/>
          <w:b/>
          <w:sz w:val="28"/>
          <w:szCs w:val="28"/>
        </w:rPr>
      </w:pPr>
    </w:p>
    <w:p w:rsidR="00835249" w:rsidRPr="00835249" w:rsidRDefault="00835249" w:rsidP="00835249">
      <w:pPr>
        <w:jc w:val="center"/>
        <w:rPr>
          <w:rFonts w:ascii="Cambria" w:eastAsia="Times New Roman" w:hAnsi="Cambria" w:cs="Times New Roman"/>
          <w:b/>
          <w:sz w:val="28"/>
          <w:szCs w:val="28"/>
        </w:rPr>
      </w:pPr>
    </w:p>
    <w:p w:rsidR="00FE200A" w:rsidRDefault="00FE200A" w:rsidP="00835249">
      <w:pPr>
        <w:spacing w:after="120"/>
        <w:jc w:val="center"/>
        <w:rPr>
          <w:rFonts w:ascii="Cambria" w:eastAsia="Times New Roman" w:hAnsi="Cambria" w:cs="Times New Roman"/>
          <w:b/>
          <w:sz w:val="28"/>
          <w:szCs w:val="28"/>
        </w:rPr>
      </w:pPr>
    </w:p>
    <w:p w:rsidR="00835249" w:rsidRPr="00972103" w:rsidRDefault="002A0932" w:rsidP="00835249">
      <w:pPr>
        <w:spacing w:after="120"/>
        <w:jc w:val="center"/>
        <w:rPr>
          <w:rFonts w:ascii="Cambria" w:eastAsia="Times New Roman" w:hAnsi="Cambria" w:cs="Times New Roman"/>
          <w:b/>
          <w:sz w:val="28"/>
          <w:szCs w:val="28"/>
        </w:rPr>
      </w:pPr>
      <w:r w:rsidRPr="00972103">
        <w:rPr>
          <w:rFonts w:ascii="Cambria" w:eastAsia="Times New Roman" w:hAnsi="Cambria" w:cs="Times New Roman"/>
          <w:b/>
          <w:sz w:val="28"/>
          <w:szCs w:val="28"/>
        </w:rPr>
        <w:lastRenderedPageBreak/>
        <w:t>2018</w:t>
      </w:r>
      <w:r w:rsidR="00835249" w:rsidRPr="00972103">
        <w:rPr>
          <w:rFonts w:ascii="Cambria" w:eastAsia="Times New Roman" w:hAnsi="Cambria" w:cs="Times New Roman"/>
          <w:b/>
          <w:sz w:val="28"/>
          <w:szCs w:val="28"/>
        </w:rPr>
        <w:t xml:space="preserve"> Monitoring Results for Jasper Municipal Water Utility</w:t>
      </w:r>
    </w:p>
    <w:tbl>
      <w:tblPr>
        <w:tblW w:w="1160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0"/>
        <w:gridCol w:w="90"/>
        <w:gridCol w:w="630"/>
        <w:gridCol w:w="540"/>
        <w:gridCol w:w="360"/>
        <w:gridCol w:w="450"/>
        <w:gridCol w:w="540"/>
        <w:gridCol w:w="990"/>
        <w:gridCol w:w="180"/>
        <w:gridCol w:w="219"/>
        <w:gridCol w:w="681"/>
        <w:gridCol w:w="540"/>
        <w:gridCol w:w="450"/>
        <w:gridCol w:w="540"/>
        <w:gridCol w:w="3501"/>
      </w:tblGrid>
      <w:tr w:rsidR="00835249" w:rsidRPr="00972103" w:rsidTr="002A0932">
        <w:trPr>
          <w:trHeight w:val="315"/>
        </w:trPr>
        <w:tc>
          <w:tcPr>
            <w:tcW w:w="1980" w:type="dxa"/>
            <w:gridSpan w:val="2"/>
          </w:tcPr>
          <w:p w:rsidR="00835249" w:rsidRPr="00972103" w:rsidRDefault="00835249" w:rsidP="00835249">
            <w:pPr>
              <w:jc w:val="center"/>
              <w:rPr>
                <w:rFonts w:ascii="Calibri" w:eastAsia="Times New Roman" w:hAnsi="Calibri" w:cs="Times New Roman"/>
                <w:b/>
              </w:rPr>
            </w:pPr>
            <w:r w:rsidRPr="00972103">
              <w:rPr>
                <w:rFonts w:ascii="Calibri" w:eastAsia="Times New Roman" w:hAnsi="Calibri" w:cs="Times New Roman"/>
                <w:b/>
              </w:rPr>
              <w:t>SUBSTANCE</w:t>
            </w:r>
          </w:p>
          <w:p w:rsidR="00835249" w:rsidRPr="00972103" w:rsidRDefault="00835249" w:rsidP="00835249">
            <w:pPr>
              <w:jc w:val="center"/>
              <w:rPr>
                <w:rFonts w:ascii="Times New Roman" w:eastAsia="Times New Roman" w:hAnsi="Times New Roman" w:cs="Times New Roman"/>
                <w:b/>
                <w:sz w:val="20"/>
                <w:szCs w:val="20"/>
              </w:rPr>
            </w:pPr>
            <w:r w:rsidRPr="00972103">
              <w:rPr>
                <w:rFonts w:ascii="Calibri" w:eastAsia="Times New Roman" w:hAnsi="Calibri" w:cs="Times New Roman"/>
                <w:b/>
                <w:sz w:val="20"/>
                <w:szCs w:val="20"/>
              </w:rPr>
              <w:t>(Unit of Measure)</w:t>
            </w:r>
          </w:p>
        </w:tc>
        <w:tc>
          <w:tcPr>
            <w:tcW w:w="630" w:type="dxa"/>
          </w:tcPr>
          <w:p w:rsidR="00835249" w:rsidRPr="00972103" w:rsidRDefault="00835249" w:rsidP="00835249">
            <w:pPr>
              <w:jc w:val="center"/>
              <w:rPr>
                <w:rFonts w:ascii="Calibri" w:eastAsia="Times New Roman" w:hAnsi="Calibri" w:cs="Times New Roman"/>
                <w:b/>
                <w:sz w:val="20"/>
                <w:szCs w:val="20"/>
              </w:rPr>
            </w:pPr>
            <w:r w:rsidRPr="00972103">
              <w:rPr>
                <w:rFonts w:ascii="Calibri" w:eastAsia="Times New Roman" w:hAnsi="Calibri" w:cs="Times New Roman"/>
                <w:b/>
                <w:sz w:val="20"/>
                <w:szCs w:val="20"/>
              </w:rPr>
              <w:t xml:space="preserve">Test Date </w:t>
            </w:r>
          </w:p>
        </w:tc>
        <w:tc>
          <w:tcPr>
            <w:tcW w:w="900" w:type="dxa"/>
            <w:gridSpan w:val="2"/>
          </w:tcPr>
          <w:p w:rsidR="00835249" w:rsidRPr="00972103" w:rsidRDefault="00835249" w:rsidP="00835249">
            <w:pPr>
              <w:jc w:val="center"/>
              <w:rPr>
                <w:rFonts w:ascii="Calibri" w:eastAsia="Times New Roman" w:hAnsi="Calibri" w:cs="Times New Roman"/>
                <w:b/>
                <w:sz w:val="20"/>
                <w:szCs w:val="20"/>
              </w:rPr>
            </w:pPr>
            <w:r w:rsidRPr="00972103">
              <w:rPr>
                <w:rFonts w:ascii="Calibri" w:eastAsia="Times New Roman" w:hAnsi="Calibri" w:cs="Times New Roman"/>
                <w:b/>
                <w:sz w:val="20"/>
                <w:szCs w:val="20"/>
              </w:rPr>
              <w:t>MCL</w:t>
            </w:r>
          </w:p>
          <w:p w:rsidR="00835249" w:rsidRPr="00972103" w:rsidRDefault="00835249" w:rsidP="00835249">
            <w:pPr>
              <w:jc w:val="center"/>
              <w:rPr>
                <w:rFonts w:ascii="Calibri" w:eastAsia="Times New Roman" w:hAnsi="Calibri" w:cs="Times New Roman"/>
                <w:b/>
                <w:sz w:val="20"/>
                <w:szCs w:val="20"/>
              </w:rPr>
            </w:pPr>
            <w:r w:rsidRPr="00972103">
              <w:rPr>
                <w:rFonts w:ascii="Calibri" w:eastAsia="Times New Roman" w:hAnsi="Calibri" w:cs="Times New Roman"/>
                <w:b/>
                <w:sz w:val="20"/>
                <w:szCs w:val="20"/>
              </w:rPr>
              <w:t>[MRDL]</w:t>
            </w:r>
          </w:p>
        </w:tc>
        <w:tc>
          <w:tcPr>
            <w:tcW w:w="990" w:type="dxa"/>
            <w:gridSpan w:val="2"/>
          </w:tcPr>
          <w:p w:rsidR="00835249" w:rsidRPr="00972103" w:rsidRDefault="00835249" w:rsidP="00835249">
            <w:pPr>
              <w:jc w:val="center"/>
              <w:rPr>
                <w:rFonts w:ascii="Calibri" w:eastAsia="Times New Roman" w:hAnsi="Calibri" w:cs="Times New Roman"/>
                <w:b/>
                <w:sz w:val="20"/>
                <w:szCs w:val="20"/>
              </w:rPr>
            </w:pPr>
            <w:r w:rsidRPr="00972103">
              <w:rPr>
                <w:rFonts w:ascii="Calibri" w:eastAsia="Times New Roman" w:hAnsi="Calibri" w:cs="Times New Roman"/>
                <w:b/>
                <w:sz w:val="20"/>
                <w:szCs w:val="20"/>
              </w:rPr>
              <w:t>MCLG</w:t>
            </w:r>
          </w:p>
          <w:p w:rsidR="00835249" w:rsidRPr="00972103" w:rsidRDefault="00835249" w:rsidP="00835249">
            <w:pPr>
              <w:jc w:val="center"/>
              <w:rPr>
                <w:rFonts w:ascii="Calibri" w:eastAsia="Times New Roman" w:hAnsi="Calibri" w:cs="Times New Roman"/>
                <w:b/>
                <w:sz w:val="20"/>
                <w:szCs w:val="20"/>
              </w:rPr>
            </w:pPr>
            <w:r w:rsidRPr="00972103">
              <w:rPr>
                <w:rFonts w:ascii="Calibri" w:eastAsia="Times New Roman" w:hAnsi="Calibri" w:cs="Times New Roman"/>
                <w:b/>
                <w:sz w:val="20"/>
                <w:szCs w:val="20"/>
              </w:rPr>
              <w:t>[MRDLG]</w:t>
            </w:r>
          </w:p>
        </w:tc>
        <w:tc>
          <w:tcPr>
            <w:tcW w:w="990" w:type="dxa"/>
          </w:tcPr>
          <w:p w:rsidR="00835249" w:rsidRPr="00972103" w:rsidRDefault="00835249" w:rsidP="00835249">
            <w:pPr>
              <w:jc w:val="center"/>
              <w:rPr>
                <w:rFonts w:ascii="Calibri" w:eastAsia="Times New Roman" w:hAnsi="Calibri" w:cs="Times New Roman"/>
                <w:b/>
                <w:sz w:val="20"/>
                <w:szCs w:val="20"/>
              </w:rPr>
            </w:pPr>
            <w:r w:rsidRPr="00972103">
              <w:rPr>
                <w:rFonts w:ascii="Calibri" w:eastAsia="Times New Roman" w:hAnsi="Calibri" w:cs="Times New Roman"/>
                <w:b/>
                <w:sz w:val="20"/>
                <w:szCs w:val="20"/>
              </w:rPr>
              <w:t>Amount</w:t>
            </w:r>
          </w:p>
          <w:p w:rsidR="00835249" w:rsidRPr="00972103" w:rsidRDefault="00835249" w:rsidP="00835249">
            <w:pPr>
              <w:jc w:val="center"/>
              <w:rPr>
                <w:rFonts w:ascii="Calibri" w:eastAsia="Times New Roman" w:hAnsi="Calibri" w:cs="Times New Roman"/>
                <w:b/>
                <w:sz w:val="20"/>
                <w:szCs w:val="20"/>
              </w:rPr>
            </w:pPr>
            <w:r w:rsidRPr="00972103">
              <w:rPr>
                <w:rFonts w:ascii="Calibri" w:eastAsia="Times New Roman" w:hAnsi="Calibri" w:cs="Times New Roman"/>
                <w:b/>
                <w:sz w:val="20"/>
                <w:szCs w:val="20"/>
              </w:rPr>
              <w:t>Detected</w:t>
            </w:r>
          </w:p>
        </w:tc>
        <w:tc>
          <w:tcPr>
            <w:tcW w:w="1080" w:type="dxa"/>
            <w:gridSpan w:val="3"/>
          </w:tcPr>
          <w:p w:rsidR="00835249" w:rsidRPr="00972103" w:rsidRDefault="00835249" w:rsidP="00835249">
            <w:pPr>
              <w:jc w:val="center"/>
              <w:rPr>
                <w:rFonts w:ascii="Calibri" w:eastAsia="Times New Roman" w:hAnsi="Calibri" w:cs="Times New Roman"/>
                <w:b/>
                <w:sz w:val="20"/>
                <w:szCs w:val="20"/>
              </w:rPr>
            </w:pPr>
            <w:r w:rsidRPr="00972103">
              <w:rPr>
                <w:rFonts w:ascii="Calibri" w:eastAsia="Times New Roman" w:hAnsi="Calibri" w:cs="Times New Roman"/>
                <w:b/>
                <w:sz w:val="20"/>
                <w:szCs w:val="20"/>
              </w:rPr>
              <w:t>Range</w:t>
            </w:r>
          </w:p>
          <w:p w:rsidR="00835249" w:rsidRPr="00972103" w:rsidRDefault="00835249" w:rsidP="00835249">
            <w:pPr>
              <w:jc w:val="center"/>
              <w:rPr>
                <w:rFonts w:ascii="Calibri" w:eastAsia="Times New Roman" w:hAnsi="Calibri" w:cs="Times New Roman"/>
                <w:b/>
                <w:sz w:val="20"/>
                <w:szCs w:val="20"/>
              </w:rPr>
            </w:pPr>
            <w:r w:rsidRPr="00972103">
              <w:rPr>
                <w:rFonts w:ascii="Calibri" w:eastAsia="Times New Roman" w:hAnsi="Calibri" w:cs="Times New Roman"/>
                <w:b/>
                <w:sz w:val="20"/>
                <w:szCs w:val="20"/>
              </w:rPr>
              <w:t>Low-High</w:t>
            </w:r>
          </w:p>
        </w:tc>
        <w:tc>
          <w:tcPr>
            <w:tcW w:w="990" w:type="dxa"/>
            <w:gridSpan w:val="2"/>
          </w:tcPr>
          <w:p w:rsidR="00835249" w:rsidRPr="00972103" w:rsidRDefault="00835249" w:rsidP="00835249">
            <w:pPr>
              <w:spacing w:before="120"/>
              <w:jc w:val="center"/>
              <w:rPr>
                <w:rFonts w:ascii="Calibri" w:eastAsia="Times New Roman" w:hAnsi="Calibri" w:cs="Times New Roman"/>
                <w:b/>
                <w:sz w:val="20"/>
                <w:szCs w:val="20"/>
              </w:rPr>
            </w:pPr>
            <w:r w:rsidRPr="00972103">
              <w:rPr>
                <w:rFonts w:ascii="Calibri" w:eastAsia="Times New Roman" w:hAnsi="Calibri" w:cs="Times New Roman"/>
                <w:b/>
                <w:sz w:val="20"/>
                <w:szCs w:val="20"/>
              </w:rPr>
              <w:t>Violation</w:t>
            </w:r>
          </w:p>
        </w:tc>
        <w:tc>
          <w:tcPr>
            <w:tcW w:w="4041" w:type="dxa"/>
            <w:gridSpan w:val="2"/>
          </w:tcPr>
          <w:p w:rsidR="00835249" w:rsidRPr="00972103" w:rsidRDefault="00835249" w:rsidP="00835249">
            <w:pPr>
              <w:spacing w:before="120"/>
              <w:jc w:val="center"/>
              <w:rPr>
                <w:rFonts w:ascii="Calibri" w:eastAsia="Times New Roman" w:hAnsi="Calibri" w:cs="Times New Roman"/>
                <w:b/>
                <w:sz w:val="20"/>
                <w:szCs w:val="20"/>
              </w:rPr>
            </w:pPr>
            <w:r w:rsidRPr="00972103">
              <w:rPr>
                <w:rFonts w:ascii="Calibri" w:eastAsia="Times New Roman" w:hAnsi="Calibri" w:cs="Times New Roman"/>
                <w:b/>
                <w:sz w:val="20"/>
                <w:szCs w:val="20"/>
              </w:rPr>
              <w:t>Typical Source</w:t>
            </w:r>
          </w:p>
        </w:tc>
      </w:tr>
      <w:tr w:rsidR="00835249" w:rsidRPr="00972103" w:rsidTr="003B4650">
        <w:trPr>
          <w:trHeight w:val="248"/>
        </w:trPr>
        <w:tc>
          <w:tcPr>
            <w:tcW w:w="1980" w:type="dxa"/>
            <w:gridSpan w:val="2"/>
          </w:tcPr>
          <w:p w:rsidR="00835249" w:rsidRPr="00972103" w:rsidRDefault="003B4650" w:rsidP="00972103">
            <w:pPr>
              <w:spacing w:before="120"/>
              <w:ind w:left="-18"/>
              <w:rPr>
                <w:rFonts w:ascii="Calibri" w:eastAsia="Times New Roman" w:hAnsi="Calibri" w:cs="Times New Roman"/>
                <w:b/>
                <w:sz w:val="20"/>
                <w:szCs w:val="20"/>
              </w:rPr>
            </w:pPr>
            <w:r w:rsidRPr="00972103">
              <w:rPr>
                <w:rFonts w:ascii="Calibri" w:eastAsia="Times New Roman" w:hAnsi="Calibri" w:cs="Times New Roman"/>
                <w:b/>
                <w:sz w:val="20"/>
                <w:szCs w:val="20"/>
              </w:rPr>
              <w:t>Alpha Emitters (</w:t>
            </w:r>
            <w:proofErr w:type="spellStart"/>
            <w:r w:rsidRPr="00972103">
              <w:rPr>
                <w:rFonts w:ascii="Calibri" w:eastAsia="Times New Roman" w:hAnsi="Calibri" w:cs="Times New Roman"/>
                <w:b/>
                <w:sz w:val="20"/>
                <w:szCs w:val="20"/>
              </w:rPr>
              <w:t>pCi</w:t>
            </w:r>
            <w:proofErr w:type="spellEnd"/>
            <w:r w:rsidRPr="00972103">
              <w:rPr>
                <w:rFonts w:ascii="Calibri" w:eastAsia="Times New Roman" w:hAnsi="Calibri" w:cs="Times New Roman"/>
                <w:b/>
                <w:sz w:val="20"/>
                <w:szCs w:val="20"/>
              </w:rPr>
              <w:t>/L)</w:t>
            </w:r>
          </w:p>
        </w:tc>
        <w:tc>
          <w:tcPr>
            <w:tcW w:w="630" w:type="dxa"/>
          </w:tcPr>
          <w:p w:rsidR="00835249" w:rsidRPr="00972103" w:rsidRDefault="003B4650"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2017</w:t>
            </w:r>
          </w:p>
        </w:tc>
        <w:tc>
          <w:tcPr>
            <w:tcW w:w="900" w:type="dxa"/>
            <w:gridSpan w:val="2"/>
          </w:tcPr>
          <w:p w:rsidR="00835249" w:rsidRPr="00972103" w:rsidRDefault="003B4650"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15</w:t>
            </w:r>
          </w:p>
        </w:tc>
        <w:tc>
          <w:tcPr>
            <w:tcW w:w="990" w:type="dxa"/>
            <w:gridSpan w:val="2"/>
          </w:tcPr>
          <w:p w:rsidR="00835249" w:rsidRPr="00972103" w:rsidRDefault="003B4650"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0</w:t>
            </w:r>
          </w:p>
        </w:tc>
        <w:tc>
          <w:tcPr>
            <w:tcW w:w="990" w:type="dxa"/>
          </w:tcPr>
          <w:p w:rsidR="00835249" w:rsidRPr="00972103" w:rsidRDefault="003B4650"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&lt; 3.0</w:t>
            </w:r>
          </w:p>
        </w:tc>
        <w:tc>
          <w:tcPr>
            <w:tcW w:w="1080" w:type="dxa"/>
            <w:gridSpan w:val="3"/>
          </w:tcPr>
          <w:p w:rsidR="00835249" w:rsidRPr="00972103" w:rsidRDefault="003B4650"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NA</w:t>
            </w:r>
          </w:p>
        </w:tc>
        <w:tc>
          <w:tcPr>
            <w:tcW w:w="990" w:type="dxa"/>
            <w:gridSpan w:val="2"/>
          </w:tcPr>
          <w:p w:rsidR="00835249" w:rsidRPr="00972103" w:rsidRDefault="003B4650"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No</w:t>
            </w:r>
          </w:p>
        </w:tc>
        <w:tc>
          <w:tcPr>
            <w:tcW w:w="4041" w:type="dxa"/>
            <w:gridSpan w:val="2"/>
          </w:tcPr>
          <w:p w:rsidR="00835249" w:rsidRPr="00972103" w:rsidRDefault="003B4650" w:rsidP="006635DA">
            <w:pPr>
              <w:spacing w:before="120"/>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Erosion of natural deposits</w:t>
            </w:r>
          </w:p>
        </w:tc>
      </w:tr>
      <w:tr w:rsidR="003B4650" w:rsidRPr="00972103" w:rsidTr="002A0932">
        <w:trPr>
          <w:trHeight w:val="465"/>
        </w:trPr>
        <w:tc>
          <w:tcPr>
            <w:tcW w:w="1980" w:type="dxa"/>
            <w:gridSpan w:val="2"/>
          </w:tcPr>
          <w:p w:rsidR="003B4650" w:rsidRPr="00972103" w:rsidRDefault="003B4650" w:rsidP="00972103">
            <w:pPr>
              <w:spacing w:before="120"/>
              <w:ind w:left="-18"/>
              <w:rPr>
                <w:rFonts w:ascii="Calibri" w:eastAsia="Times New Roman" w:hAnsi="Calibri" w:cs="Times New Roman"/>
                <w:b/>
                <w:sz w:val="20"/>
                <w:szCs w:val="20"/>
              </w:rPr>
            </w:pPr>
            <w:r w:rsidRPr="00972103">
              <w:rPr>
                <w:rFonts w:ascii="Calibri" w:eastAsia="Times New Roman" w:hAnsi="Calibri" w:cs="Times New Roman"/>
                <w:b/>
                <w:sz w:val="20"/>
                <w:szCs w:val="20"/>
              </w:rPr>
              <w:t>Asbestos</w:t>
            </w:r>
            <w:r w:rsidRPr="00972103">
              <w:rPr>
                <w:rFonts w:ascii="Calibri" w:eastAsia="Times New Roman" w:hAnsi="Calibri" w:cs="Times New Roman"/>
                <w:sz w:val="20"/>
                <w:szCs w:val="20"/>
              </w:rPr>
              <w:t xml:space="preserve"> (</w:t>
            </w:r>
            <w:proofErr w:type="spellStart"/>
            <w:r w:rsidRPr="00972103">
              <w:rPr>
                <w:rFonts w:ascii="Calibri" w:eastAsia="Times New Roman" w:hAnsi="Calibri" w:cs="Times New Roman"/>
                <w:sz w:val="20"/>
                <w:szCs w:val="20"/>
              </w:rPr>
              <w:t>mfl</w:t>
            </w:r>
            <w:proofErr w:type="spellEnd"/>
            <w:r w:rsidRPr="00972103">
              <w:rPr>
                <w:rFonts w:ascii="Calibri" w:eastAsia="Times New Roman" w:hAnsi="Calibri" w:cs="Times New Roman"/>
                <w:sz w:val="20"/>
                <w:szCs w:val="20"/>
              </w:rPr>
              <w:t>)</w:t>
            </w:r>
          </w:p>
        </w:tc>
        <w:tc>
          <w:tcPr>
            <w:tcW w:w="630" w:type="dxa"/>
          </w:tcPr>
          <w:p w:rsidR="003B4650" w:rsidRPr="00972103" w:rsidRDefault="003B4650"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2017</w:t>
            </w:r>
          </w:p>
        </w:tc>
        <w:tc>
          <w:tcPr>
            <w:tcW w:w="900" w:type="dxa"/>
            <w:gridSpan w:val="2"/>
          </w:tcPr>
          <w:p w:rsidR="003B4650" w:rsidRPr="00972103" w:rsidRDefault="003B4650"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 xml:space="preserve">7.0 </w:t>
            </w:r>
          </w:p>
        </w:tc>
        <w:tc>
          <w:tcPr>
            <w:tcW w:w="990" w:type="dxa"/>
            <w:gridSpan w:val="2"/>
          </w:tcPr>
          <w:p w:rsidR="003B4650" w:rsidRPr="00972103" w:rsidRDefault="003B4650"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 xml:space="preserve">7.0 </w:t>
            </w:r>
          </w:p>
        </w:tc>
        <w:tc>
          <w:tcPr>
            <w:tcW w:w="990" w:type="dxa"/>
          </w:tcPr>
          <w:p w:rsidR="003B4650" w:rsidRPr="00972103" w:rsidRDefault="003B4650"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0.40</w:t>
            </w:r>
          </w:p>
        </w:tc>
        <w:tc>
          <w:tcPr>
            <w:tcW w:w="1080" w:type="dxa"/>
            <w:gridSpan w:val="3"/>
          </w:tcPr>
          <w:p w:rsidR="003B4650" w:rsidRPr="00972103" w:rsidRDefault="003B4650" w:rsidP="00835249">
            <w:pPr>
              <w:spacing w:before="120"/>
              <w:jc w:val="center"/>
              <w:rPr>
                <w:rFonts w:ascii="Times New Roman" w:eastAsia="Times New Roman" w:hAnsi="Times New Roman" w:cs="Times New Roman"/>
                <w:sz w:val="20"/>
                <w:szCs w:val="20"/>
              </w:rPr>
            </w:pPr>
          </w:p>
        </w:tc>
        <w:tc>
          <w:tcPr>
            <w:tcW w:w="990" w:type="dxa"/>
            <w:gridSpan w:val="2"/>
          </w:tcPr>
          <w:p w:rsidR="003B4650" w:rsidRPr="00972103" w:rsidRDefault="003B4650"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No</w:t>
            </w:r>
          </w:p>
        </w:tc>
        <w:tc>
          <w:tcPr>
            <w:tcW w:w="4041" w:type="dxa"/>
            <w:gridSpan w:val="2"/>
          </w:tcPr>
          <w:p w:rsidR="003B4650" w:rsidRPr="00972103" w:rsidRDefault="003B4650" w:rsidP="00835249">
            <w:pP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Decay of Asbestos Cement Water Mains, Erosion of Natural Deposits</w:t>
            </w:r>
          </w:p>
        </w:tc>
      </w:tr>
      <w:tr w:rsidR="00835249" w:rsidRPr="00972103" w:rsidTr="002A0932">
        <w:trPr>
          <w:trHeight w:val="286"/>
        </w:trPr>
        <w:tc>
          <w:tcPr>
            <w:tcW w:w="1980" w:type="dxa"/>
            <w:gridSpan w:val="2"/>
          </w:tcPr>
          <w:p w:rsidR="00835249" w:rsidRPr="00972103" w:rsidRDefault="00835249" w:rsidP="00972103">
            <w:pPr>
              <w:ind w:left="-18"/>
              <w:rPr>
                <w:rFonts w:ascii="Calibri" w:eastAsia="Times New Roman" w:hAnsi="Calibri" w:cs="Times New Roman"/>
                <w:sz w:val="20"/>
                <w:szCs w:val="20"/>
              </w:rPr>
            </w:pPr>
            <w:proofErr w:type="spellStart"/>
            <w:r w:rsidRPr="00972103">
              <w:rPr>
                <w:rFonts w:ascii="Calibri" w:eastAsia="Times New Roman" w:hAnsi="Calibri" w:cs="Times New Roman"/>
                <w:b/>
                <w:sz w:val="20"/>
                <w:szCs w:val="20"/>
              </w:rPr>
              <w:t>Atrazine</w:t>
            </w:r>
            <w:proofErr w:type="spellEnd"/>
            <w:r w:rsidRPr="00972103">
              <w:rPr>
                <w:rFonts w:ascii="Calibri" w:eastAsia="Times New Roman" w:hAnsi="Calibri" w:cs="Times New Roman"/>
                <w:sz w:val="20"/>
                <w:szCs w:val="20"/>
              </w:rPr>
              <w:t xml:space="preserve"> (ppb)</w:t>
            </w:r>
          </w:p>
        </w:tc>
        <w:tc>
          <w:tcPr>
            <w:tcW w:w="630" w:type="dxa"/>
          </w:tcPr>
          <w:p w:rsidR="00835249" w:rsidRPr="00972103" w:rsidRDefault="00835249" w:rsidP="00835249">
            <w:pPr>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201</w:t>
            </w:r>
            <w:r w:rsidR="001D2CA1" w:rsidRPr="00972103">
              <w:rPr>
                <w:rFonts w:ascii="Times New Roman" w:eastAsia="Times New Roman" w:hAnsi="Times New Roman" w:cs="Times New Roman"/>
                <w:sz w:val="20"/>
                <w:szCs w:val="20"/>
              </w:rPr>
              <w:t>8</w:t>
            </w:r>
          </w:p>
        </w:tc>
        <w:tc>
          <w:tcPr>
            <w:tcW w:w="900" w:type="dxa"/>
            <w:gridSpan w:val="2"/>
            <w:shd w:val="clear" w:color="auto" w:fill="auto"/>
          </w:tcPr>
          <w:p w:rsidR="00835249" w:rsidRPr="00972103" w:rsidRDefault="00835249" w:rsidP="00835249">
            <w:pPr>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3</w:t>
            </w:r>
          </w:p>
        </w:tc>
        <w:tc>
          <w:tcPr>
            <w:tcW w:w="990" w:type="dxa"/>
            <w:gridSpan w:val="2"/>
            <w:shd w:val="clear" w:color="auto" w:fill="auto"/>
          </w:tcPr>
          <w:p w:rsidR="00835249" w:rsidRPr="00972103" w:rsidRDefault="00835249" w:rsidP="00835249">
            <w:pPr>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3</w:t>
            </w:r>
          </w:p>
        </w:tc>
        <w:tc>
          <w:tcPr>
            <w:tcW w:w="990" w:type="dxa"/>
            <w:shd w:val="clear" w:color="auto" w:fill="auto"/>
          </w:tcPr>
          <w:p w:rsidR="00835249" w:rsidRPr="00972103" w:rsidRDefault="00835249" w:rsidP="00835249">
            <w:pPr>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0.</w:t>
            </w:r>
            <w:r w:rsidR="001D2CA1" w:rsidRPr="00972103">
              <w:rPr>
                <w:rFonts w:ascii="Times New Roman" w:eastAsia="Times New Roman" w:hAnsi="Times New Roman" w:cs="Times New Roman"/>
                <w:sz w:val="20"/>
                <w:szCs w:val="20"/>
              </w:rPr>
              <w:t>0</w:t>
            </w:r>
          </w:p>
        </w:tc>
        <w:tc>
          <w:tcPr>
            <w:tcW w:w="1080" w:type="dxa"/>
            <w:gridSpan w:val="3"/>
            <w:shd w:val="clear" w:color="auto" w:fill="auto"/>
          </w:tcPr>
          <w:p w:rsidR="00835249" w:rsidRPr="00972103" w:rsidRDefault="00835249" w:rsidP="00835249">
            <w:pPr>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0</w:t>
            </w:r>
            <w:r w:rsidR="001D2CA1" w:rsidRPr="00972103">
              <w:rPr>
                <w:rFonts w:ascii="Times New Roman" w:eastAsia="Times New Roman" w:hAnsi="Times New Roman" w:cs="Times New Roman"/>
                <w:sz w:val="20"/>
                <w:szCs w:val="20"/>
              </w:rPr>
              <w:t>.0 – 0.</w:t>
            </w:r>
            <w:r w:rsidRPr="00972103">
              <w:rPr>
                <w:rFonts w:ascii="Times New Roman" w:eastAsia="Times New Roman" w:hAnsi="Times New Roman" w:cs="Times New Roman"/>
                <w:sz w:val="20"/>
                <w:szCs w:val="20"/>
              </w:rPr>
              <w:t>0</w:t>
            </w:r>
          </w:p>
        </w:tc>
        <w:tc>
          <w:tcPr>
            <w:tcW w:w="990" w:type="dxa"/>
            <w:gridSpan w:val="2"/>
            <w:shd w:val="clear" w:color="auto" w:fill="auto"/>
          </w:tcPr>
          <w:p w:rsidR="00835249" w:rsidRPr="00972103" w:rsidRDefault="00835249" w:rsidP="00835249">
            <w:pPr>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No</w:t>
            </w:r>
          </w:p>
        </w:tc>
        <w:tc>
          <w:tcPr>
            <w:tcW w:w="4041" w:type="dxa"/>
            <w:gridSpan w:val="2"/>
          </w:tcPr>
          <w:p w:rsidR="00835249" w:rsidRPr="00972103" w:rsidRDefault="00835249" w:rsidP="00835249">
            <w:pP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Runoff from herbicide used on row crops</w:t>
            </w:r>
          </w:p>
        </w:tc>
      </w:tr>
      <w:tr w:rsidR="00835249" w:rsidRPr="00972103" w:rsidTr="002A0932">
        <w:trPr>
          <w:trHeight w:val="252"/>
        </w:trPr>
        <w:tc>
          <w:tcPr>
            <w:tcW w:w="1980" w:type="dxa"/>
            <w:gridSpan w:val="2"/>
          </w:tcPr>
          <w:p w:rsidR="00835249" w:rsidRPr="00972103" w:rsidRDefault="00835249" w:rsidP="00972103">
            <w:pPr>
              <w:spacing w:before="120"/>
              <w:ind w:left="-18"/>
              <w:rPr>
                <w:rFonts w:ascii="Calibri" w:eastAsia="Times New Roman" w:hAnsi="Calibri" w:cs="Times New Roman"/>
                <w:sz w:val="20"/>
                <w:szCs w:val="20"/>
              </w:rPr>
            </w:pPr>
            <w:r w:rsidRPr="00972103">
              <w:rPr>
                <w:rFonts w:ascii="Calibri" w:eastAsia="Times New Roman" w:hAnsi="Calibri" w:cs="Times New Roman"/>
                <w:b/>
                <w:sz w:val="20"/>
                <w:szCs w:val="20"/>
              </w:rPr>
              <w:t>Barium</w:t>
            </w:r>
            <w:r w:rsidRPr="00972103">
              <w:rPr>
                <w:rFonts w:ascii="Calibri" w:eastAsia="Times New Roman" w:hAnsi="Calibri" w:cs="Times New Roman"/>
                <w:sz w:val="20"/>
                <w:szCs w:val="20"/>
              </w:rPr>
              <w:t xml:space="preserve"> (</w:t>
            </w:r>
            <w:proofErr w:type="spellStart"/>
            <w:r w:rsidRPr="00972103">
              <w:rPr>
                <w:rFonts w:ascii="Calibri" w:eastAsia="Times New Roman" w:hAnsi="Calibri" w:cs="Times New Roman"/>
                <w:sz w:val="20"/>
                <w:szCs w:val="20"/>
              </w:rPr>
              <w:t>ppm</w:t>
            </w:r>
            <w:proofErr w:type="spellEnd"/>
            <w:r w:rsidRPr="00972103">
              <w:rPr>
                <w:rFonts w:ascii="Calibri" w:eastAsia="Times New Roman" w:hAnsi="Calibri" w:cs="Times New Roman"/>
                <w:sz w:val="20"/>
                <w:szCs w:val="20"/>
              </w:rPr>
              <w:t>)</w:t>
            </w:r>
          </w:p>
        </w:tc>
        <w:tc>
          <w:tcPr>
            <w:tcW w:w="630" w:type="dxa"/>
          </w:tcPr>
          <w:p w:rsidR="00835249" w:rsidRPr="00972103" w:rsidRDefault="00835249"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201</w:t>
            </w:r>
            <w:r w:rsidR="001D2CA1" w:rsidRPr="00972103">
              <w:rPr>
                <w:rFonts w:ascii="Times New Roman" w:eastAsia="Times New Roman" w:hAnsi="Times New Roman" w:cs="Times New Roman"/>
                <w:sz w:val="20"/>
                <w:szCs w:val="20"/>
              </w:rPr>
              <w:t>8</w:t>
            </w:r>
          </w:p>
        </w:tc>
        <w:tc>
          <w:tcPr>
            <w:tcW w:w="900" w:type="dxa"/>
            <w:gridSpan w:val="2"/>
          </w:tcPr>
          <w:p w:rsidR="00835249" w:rsidRPr="00972103" w:rsidRDefault="00835249"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2</w:t>
            </w:r>
          </w:p>
        </w:tc>
        <w:tc>
          <w:tcPr>
            <w:tcW w:w="990" w:type="dxa"/>
            <w:gridSpan w:val="2"/>
          </w:tcPr>
          <w:p w:rsidR="00835249" w:rsidRPr="00972103" w:rsidRDefault="00835249"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2</w:t>
            </w:r>
          </w:p>
        </w:tc>
        <w:tc>
          <w:tcPr>
            <w:tcW w:w="990" w:type="dxa"/>
          </w:tcPr>
          <w:p w:rsidR="00835249" w:rsidRPr="00972103" w:rsidRDefault="00835249"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0.0</w:t>
            </w:r>
            <w:r w:rsidR="001D2CA1" w:rsidRPr="00972103">
              <w:rPr>
                <w:rFonts w:ascii="Times New Roman" w:eastAsia="Times New Roman" w:hAnsi="Times New Roman" w:cs="Times New Roman"/>
                <w:sz w:val="20"/>
                <w:szCs w:val="20"/>
              </w:rPr>
              <w:t>310</w:t>
            </w:r>
          </w:p>
        </w:tc>
        <w:tc>
          <w:tcPr>
            <w:tcW w:w="1080" w:type="dxa"/>
            <w:gridSpan w:val="3"/>
          </w:tcPr>
          <w:p w:rsidR="00835249" w:rsidRPr="00972103" w:rsidRDefault="001D2CA1" w:rsidP="001D2CA1">
            <w:pPr>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0.0310 -           0.0310</w:t>
            </w:r>
          </w:p>
        </w:tc>
        <w:tc>
          <w:tcPr>
            <w:tcW w:w="990" w:type="dxa"/>
            <w:gridSpan w:val="2"/>
          </w:tcPr>
          <w:p w:rsidR="00835249" w:rsidRPr="00972103" w:rsidRDefault="00835249"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No</w:t>
            </w:r>
          </w:p>
        </w:tc>
        <w:tc>
          <w:tcPr>
            <w:tcW w:w="4041" w:type="dxa"/>
            <w:gridSpan w:val="2"/>
          </w:tcPr>
          <w:p w:rsidR="00835249" w:rsidRPr="00972103" w:rsidRDefault="00835249" w:rsidP="00835249">
            <w:pP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Discharge of drilling wastes; Discharge from  metal refineries; Erosion of natural deposits</w:t>
            </w:r>
          </w:p>
        </w:tc>
      </w:tr>
      <w:tr w:rsidR="00835249" w:rsidRPr="00972103" w:rsidTr="006635DA">
        <w:trPr>
          <w:trHeight w:val="260"/>
        </w:trPr>
        <w:tc>
          <w:tcPr>
            <w:tcW w:w="1980" w:type="dxa"/>
            <w:gridSpan w:val="2"/>
          </w:tcPr>
          <w:p w:rsidR="00835249" w:rsidRPr="00972103" w:rsidRDefault="00835249" w:rsidP="00972103">
            <w:pPr>
              <w:spacing w:before="120"/>
              <w:ind w:left="-18"/>
              <w:rPr>
                <w:rFonts w:ascii="Calibri" w:eastAsia="Times New Roman" w:hAnsi="Calibri" w:cs="Times New Roman"/>
                <w:sz w:val="20"/>
                <w:szCs w:val="20"/>
              </w:rPr>
            </w:pPr>
            <w:r w:rsidRPr="00972103">
              <w:rPr>
                <w:rFonts w:ascii="Calibri" w:eastAsia="Times New Roman" w:hAnsi="Calibri" w:cs="Times New Roman"/>
                <w:b/>
                <w:sz w:val="20"/>
                <w:szCs w:val="20"/>
              </w:rPr>
              <w:t>Chlorine</w:t>
            </w:r>
            <w:r w:rsidRPr="00972103">
              <w:rPr>
                <w:rFonts w:ascii="Calibri" w:eastAsia="Times New Roman" w:hAnsi="Calibri" w:cs="Times New Roman"/>
                <w:sz w:val="20"/>
                <w:szCs w:val="20"/>
              </w:rPr>
              <w:t xml:space="preserve"> (</w:t>
            </w:r>
            <w:proofErr w:type="spellStart"/>
            <w:r w:rsidRPr="00972103">
              <w:rPr>
                <w:rFonts w:ascii="Calibri" w:eastAsia="Times New Roman" w:hAnsi="Calibri" w:cs="Times New Roman"/>
                <w:sz w:val="20"/>
                <w:szCs w:val="20"/>
              </w:rPr>
              <w:t>ppm</w:t>
            </w:r>
            <w:proofErr w:type="spellEnd"/>
            <w:r w:rsidRPr="00972103">
              <w:rPr>
                <w:rFonts w:ascii="Calibri" w:eastAsia="Times New Roman" w:hAnsi="Calibri" w:cs="Times New Roman"/>
                <w:sz w:val="20"/>
                <w:szCs w:val="20"/>
              </w:rPr>
              <w:t>)</w:t>
            </w:r>
          </w:p>
        </w:tc>
        <w:tc>
          <w:tcPr>
            <w:tcW w:w="630" w:type="dxa"/>
          </w:tcPr>
          <w:p w:rsidR="00835249" w:rsidRPr="00972103" w:rsidRDefault="00835249" w:rsidP="006635DA">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201</w:t>
            </w:r>
            <w:r w:rsidR="001D2CA1" w:rsidRPr="00972103">
              <w:rPr>
                <w:rFonts w:ascii="Times New Roman" w:eastAsia="Times New Roman" w:hAnsi="Times New Roman" w:cs="Times New Roman"/>
                <w:sz w:val="20"/>
                <w:szCs w:val="20"/>
              </w:rPr>
              <w:t>8</w:t>
            </w:r>
          </w:p>
        </w:tc>
        <w:tc>
          <w:tcPr>
            <w:tcW w:w="900" w:type="dxa"/>
            <w:gridSpan w:val="2"/>
          </w:tcPr>
          <w:p w:rsidR="00835249" w:rsidRPr="00972103" w:rsidRDefault="00835249" w:rsidP="006635DA">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[ 4 ]</w:t>
            </w:r>
          </w:p>
        </w:tc>
        <w:tc>
          <w:tcPr>
            <w:tcW w:w="990" w:type="dxa"/>
            <w:gridSpan w:val="2"/>
          </w:tcPr>
          <w:p w:rsidR="00835249" w:rsidRPr="00972103" w:rsidRDefault="00835249" w:rsidP="006635DA">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[ 4 ]</w:t>
            </w:r>
          </w:p>
        </w:tc>
        <w:tc>
          <w:tcPr>
            <w:tcW w:w="990" w:type="dxa"/>
          </w:tcPr>
          <w:p w:rsidR="00835249" w:rsidRPr="00972103" w:rsidRDefault="00835249" w:rsidP="006635DA">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1.0</w:t>
            </w:r>
          </w:p>
        </w:tc>
        <w:tc>
          <w:tcPr>
            <w:tcW w:w="1080" w:type="dxa"/>
            <w:gridSpan w:val="3"/>
          </w:tcPr>
          <w:p w:rsidR="00835249" w:rsidRPr="00972103" w:rsidRDefault="001D2CA1" w:rsidP="006635DA">
            <w:pPr>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0.22 – 2.14</w:t>
            </w:r>
          </w:p>
        </w:tc>
        <w:tc>
          <w:tcPr>
            <w:tcW w:w="990" w:type="dxa"/>
            <w:gridSpan w:val="2"/>
          </w:tcPr>
          <w:p w:rsidR="00835249" w:rsidRPr="00972103" w:rsidRDefault="00835249" w:rsidP="006635DA">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No</w:t>
            </w:r>
          </w:p>
        </w:tc>
        <w:tc>
          <w:tcPr>
            <w:tcW w:w="4041" w:type="dxa"/>
            <w:gridSpan w:val="2"/>
          </w:tcPr>
          <w:p w:rsidR="00835249" w:rsidRPr="00972103" w:rsidRDefault="00835249" w:rsidP="006635DA">
            <w:pPr>
              <w:spacing w:before="120"/>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Water additive used to control microbes</w:t>
            </w:r>
          </w:p>
        </w:tc>
      </w:tr>
      <w:tr w:rsidR="00835249" w:rsidRPr="00972103" w:rsidTr="003B4650">
        <w:trPr>
          <w:trHeight w:val="158"/>
        </w:trPr>
        <w:tc>
          <w:tcPr>
            <w:tcW w:w="1980" w:type="dxa"/>
            <w:gridSpan w:val="2"/>
          </w:tcPr>
          <w:p w:rsidR="00835249" w:rsidRPr="00972103" w:rsidRDefault="003B4650" w:rsidP="00972103">
            <w:pPr>
              <w:tabs>
                <w:tab w:val="right" w:pos="2052"/>
              </w:tabs>
              <w:ind w:left="-18"/>
              <w:rPr>
                <w:rFonts w:ascii="Calibri" w:eastAsia="Times New Roman" w:hAnsi="Calibri" w:cs="Times New Roman"/>
                <w:b/>
                <w:sz w:val="20"/>
                <w:szCs w:val="20"/>
              </w:rPr>
            </w:pPr>
            <w:r w:rsidRPr="00972103">
              <w:rPr>
                <w:rFonts w:ascii="Calibri" w:eastAsia="Times New Roman" w:hAnsi="Calibri" w:cs="Times New Roman"/>
                <w:b/>
                <w:sz w:val="20"/>
                <w:szCs w:val="20"/>
              </w:rPr>
              <w:t>Combined Radium (</w:t>
            </w:r>
            <w:proofErr w:type="spellStart"/>
            <w:r w:rsidRPr="00972103">
              <w:rPr>
                <w:rFonts w:ascii="Calibri" w:eastAsia="Times New Roman" w:hAnsi="Calibri" w:cs="Times New Roman"/>
                <w:b/>
                <w:sz w:val="20"/>
                <w:szCs w:val="20"/>
              </w:rPr>
              <w:t>pCi</w:t>
            </w:r>
            <w:proofErr w:type="spellEnd"/>
            <w:r w:rsidRPr="00972103">
              <w:rPr>
                <w:rFonts w:ascii="Calibri" w:eastAsia="Times New Roman" w:hAnsi="Calibri" w:cs="Times New Roman"/>
                <w:b/>
                <w:sz w:val="20"/>
                <w:szCs w:val="20"/>
              </w:rPr>
              <w:t>/L)</w:t>
            </w:r>
          </w:p>
        </w:tc>
        <w:tc>
          <w:tcPr>
            <w:tcW w:w="630" w:type="dxa"/>
          </w:tcPr>
          <w:p w:rsidR="00835249" w:rsidRPr="00972103" w:rsidRDefault="003B4650" w:rsidP="003B4650">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2017</w:t>
            </w:r>
          </w:p>
        </w:tc>
        <w:tc>
          <w:tcPr>
            <w:tcW w:w="900" w:type="dxa"/>
            <w:gridSpan w:val="2"/>
          </w:tcPr>
          <w:p w:rsidR="00835249" w:rsidRPr="00972103" w:rsidRDefault="003B4650" w:rsidP="003B4650">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5</w:t>
            </w:r>
          </w:p>
        </w:tc>
        <w:tc>
          <w:tcPr>
            <w:tcW w:w="990" w:type="dxa"/>
            <w:gridSpan w:val="2"/>
          </w:tcPr>
          <w:p w:rsidR="00835249" w:rsidRPr="00972103" w:rsidRDefault="003B4650" w:rsidP="003B4650">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0</w:t>
            </w:r>
          </w:p>
        </w:tc>
        <w:tc>
          <w:tcPr>
            <w:tcW w:w="990" w:type="dxa"/>
          </w:tcPr>
          <w:p w:rsidR="00835249" w:rsidRPr="00972103" w:rsidRDefault="003B4650" w:rsidP="003B4650">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&lt; 1.0</w:t>
            </w:r>
          </w:p>
        </w:tc>
        <w:tc>
          <w:tcPr>
            <w:tcW w:w="1080" w:type="dxa"/>
            <w:gridSpan w:val="3"/>
          </w:tcPr>
          <w:p w:rsidR="00835249" w:rsidRPr="00972103" w:rsidRDefault="003B4650" w:rsidP="003B4650">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NA</w:t>
            </w:r>
          </w:p>
        </w:tc>
        <w:tc>
          <w:tcPr>
            <w:tcW w:w="990" w:type="dxa"/>
            <w:gridSpan w:val="2"/>
          </w:tcPr>
          <w:p w:rsidR="00835249" w:rsidRPr="00972103" w:rsidRDefault="003B4650" w:rsidP="003B4650">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No</w:t>
            </w:r>
          </w:p>
        </w:tc>
        <w:tc>
          <w:tcPr>
            <w:tcW w:w="4041" w:type="dxa"/>
            <w:gridSpan w:val="2"/>
          </w:tcPr>
          <w:p w:rsidR="00835249" w:rsidRPr="00972103" w:rsidRDefault="003B4650" w:rsidP="003B4650">
            <w:pPr>
              <w:spacing w:before="120"/>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Erosion of natural deposits</w:t>
            </w:r>
          </w:p>
        </w:tc>
      </w:tr>
      <w:tr w:rsidR="003B4650" w:rsidRPr="00972103" w:rsidTr="006635DA">
        <w:trPr>
          <w:trHeight w:val="737"/>
        </w:trPr>
        <w:tc>
          <w:tcPr>
            <w:tcW w:w="1980" w:type="dxa"/>
            <w:gridSpan w:val="2"/>
          </w:tcPr>
          <w:p w:rsidR="003B4650" w:rsidRPr="00972103" w:rsidRDefault="003B4650" w:rsidP="00972103">
            <w:pPr>
              <w:tabs>
                <w:tab w:val="right" w:pos="2052"/>
              </w:tabs>
              <w:spacing w:before="240"/>
              <w:ind w:left="-18"/>
              <w:rPr>
                <w:rFonts w:ascii="Calibri" w:eastAsia="Times New Roman" w:hAnsi="Calibri" w:cs="Times New Roman"/>
                <w:b/>
                <w:sz w:val="20"/>
                <w:szCs w:val="20"/>
              </w:rPr>
            </w:pPr>
            <w:r w:rsidRPr="00972103">
              <w:rPr>
                <w:rFonts w:ascii="Calibri" w:eastAsia="Times New Roman" w:hAnsi="Calibri" w:cs="Times New Roman"/>
                <w:b/>
                <w:sz w:val="20"/>
                <w:szCs w:val="20"/>
              </w:rPr>
              <w:t>Fluoride</w:t>
            </w:r>
            <w:r w:rsidRPr="00972103">
              <w:rPr>
                <w:rFonts w:ascii="Calibri" w:eastAsia="Times New Roman" w:hAnsi="Calibri" w:cs="Times New Roman"/>
                <w:sz w:val="20"/>
                <w:szCs w:val="20"/>
              </w:rPr>
              <w:t xml:space="preserve"> (</w:t>
            </w:r>
            <w:proofErr w:type="spellStart"/>
            <w:r w:rsidRPr="00972103">
              <w:rPr>
                <w:rFonts w:ascii="Calibri" w:eastAsia="Times New Roman" w:hAnsi="Calibri" w:cs="Times New Roman"/>
                <w:sz w:val="20"/>
                <w:szCs w:val="20"/>
              </w:rPr>
              <w:t>ppm</w:t>
            </w:r>
            <w:proofErr w:type="spellEnd"/>
            <w:r w:rsidRPr="00972103">
              <w:rPr>
                <w:rFonts w:ascii="Calibri" w:eastAsia="Times New Roman" w:hAnsi="Calibri" w:cs="Times New Roman"/>
                <w:sz w:val="20"/>
                <w:szCs w:val="20"/>
              </w:rPr>
              <w:t>)</w:t>
            </w:r>
            <w:r w:rsidRPr="00972103">
              <w:rPr>
                <w:rFonts w:ascii="Calibri" w:eastAsia="Times New Roman" w:hAnsi="Calibri" w:cs="Times New Roman"/>
                <w:sz w:val="20"/>
                <w:szCs w:val="20"/>
              </w:rPr>
              <w:tab/>
            </w:r>
          </w:p>
        </w:tc>
        <w:tc>
          <w:tcPr>
            <w:tcW w:w="630" w:type="dxa"/>
          </w:tcPr>
          <w:p w:rsidR="003B4650" w:rsidRPr="00972103" w:rsidRDefault="003B4650" w:rsidP="001D2CA1">
            <w:pPr>
              <w:spacing w:before="24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2018</w:t>
            </w:r>
          </w:p>
        </w:tc>
        <w:tc>
          <w:tcPr>
            <w:tcW w:w="900" w:type="dxa"/>
            <w:gridSpan w:val="2"/>
          </w:tcPr>
          <w:p w:rsidR="003B4650" w:rsidRPr="00972103" w:rsidRDefault="003B4650" w:rsidP="001D2CA1">
            <w:pPr>
              <w:spacing w:before="24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4</w:t>
            </w:r>
          </w:p>
        </w:tc>
        <w:tc>
          <w:tcPr>
            <w:tcW w:w="990" w:type="dxa"/>
            <w:gridSpan w:val="2"/>
          </w:tcPr>
          <w:p w:rsidR="003B4650" w:rsidRPr="00972103" w:rsidRDefault="003B4650" w:rsidP="001D2CA1">
            <w:pPr>
              <w:spacing w:before="24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4</w:t>
            </w:r>
          </w:p>
        </w:tc>
        <w:tc>
          <w:tcPr>
            <w:tcW w:w="990" w:type="dxa"/>
          </w:tcPr>
          <w:p w:rsidR="003B4650" w:rsidRPr="00972103" w:rsidRDefault="003B4650" w:rsidP="001D2CA1">
            <w:pPr>
              <w:spacing w:before="24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0.8</w:t>
            </w:r>
          </w:p>
        </w:tc>
        <w:tc>
          <w:tcPr>
            <w:tcW w:w="1080" w:type="dxa"/>
            <w:gridSpan w:val="3"/>
          </w:tcPr>
          <w:p w:rsidR="003B4650" w:rsidRPr="00972103" w:rsidRDefault="003B4650" w:rsidP="001D2CA1">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0.64 - 1.16</w:t>
            </w:r>
          </w:p>
        </w:tc>
        <w:tc>
          <w:tcPr>
            <w:tcW w:w="990" w:type="dxa"/>
            <w:gridSpan w:val="2"/>
          </w:tcPr>
          <w:p w:rsidR="003B4650" w:rsidRPr="00972103" w:rsidRDefault="003B4650" w:rsidP="001D2CA1">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No</w:t>
            </w:r>
          </w:p>
        </w:tc>
        <w:tc>
          <w:tcPr>
            <w:tcW w:w="4041" w:type="dxa"/>
            <w:gridSpan w:val="2"/>
          </w:tcPr>
          <w:p w:rsidR="003B4650" w:rsidRPr="00972103" w:rsidRDefault="003B4650" w:rsidP="00835249">
            <w:pP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Erosion of natural deposits; Water additive which promotes strong teeth; Discharge from fertilizer and aluminum factories</w:t>
            </w:r>
          </w:p>
        </w:tc>
      </w:tr>
      <w:tr w:rsidR="00835249" w:rsidRPr="00972103" w:rsidTr="002A0932">
        <w:trPr>
          <w:trHeight w:val="168"/>
        </w:trPr>
        <w:tc>
          <w:tcPr>
            <w:tcW w:w="1980" w:type="dxa"/>
            <w:gridSpan w:val="2"/>
          </w:tcPr>
          <w:p w:rsidR="00835249" w:rsidRPr="00972103" w:rsidRDefault="00835249" w:rsidP="00972103">
            <w:pPr>
              <w:ind w:left="-18"/>
              <w:rPr>
                <w:rFonts w:ascii="Calibri" w:eastAsia="Times New Roman" w:hAnsi="Calibri" w:cs="Times New Roman"/>
                <w:b/>
                <w:sz w:val="20"/>
                <w:szCs w:val="20"/>
              </w:rPr>
            </w:pPr>
            <w:proofErr w:type="spellStart"/>
            <w:r w:rsidRPr="00972103">
              <w:rPr>
                <w:rFonts w:ascii="Calibri" w:eastAsia="Times New Roman" w:hAnsi="Calibri" w:cs="Times New Roman"/>
                <w:b/>
                <w:sz w:val="20"/>
                <w:szCs w:val="20"/>
              </w:rPr>
              <w:t>Haloacetic</w:t>
            </w:r>
            <w:proofErr w:type="spellEnd"/>
            <w:r w:rsidRPr="00972103">
              <w:rPr>
                <w:rFonts w:ascii="Calibri" w:eastAsia="Times New Roman" w:hAnsi="Calibri" w:cs="Times New Roman"/>
                <w:b/>
                <w:sz w:val="20"/>
                <w:szCs w:val="20"/>
              </w:rPr>
              <w:t xml:space="preserve"> Acids</w:t>
            </w:r>
            <w:r w:rsidR="001D2CA1" w:rsidRPr="00972103">
              <w:rPr>
                <w:rFonts w:ascii="Calibri" w:eastAsia="Times New Roman" w:hAnsi="Calibri" w:cs="Times New Roman"/>
                <w:b/>
                <w:sz w:val="20"/>
                <w:szCs w:val="20"/>
              </w:rPr>
              <w:t xml:space="preserve"> </w:t>
            </w:r>
            <w:r w:rsidRPr="00972103">
              <w:rPr>
                <w:rFonts w:ascii="Calibri" w:eastAsia="Times New Roman" w:hAnsi="Calibri" w:cs="Times New Roman"/>
                <w:b/>
                <w:sz w:val="20"/>
                <w:szCs w:val="20"/>
              </w:rPr>
              <w:t>[HAA]</w:t>
            </w:r>
            <w:r w:rsidR="001D2CA1" w:rsidRPr="00972103">
              <w:rPr>
                <w:rFonts w:ascii="Calibri" w:eastAsia="Times New Roman" w:hAnsi="Calibri" w:cs="Times New Roman"/>
                <w:b/>
                <w:sz w:val="20"/>
                <w:szCs w:val="20"/>
              </w:rPr>
              <w:t xml:space="preserve"> – Stage 2</w:t>
            </w:r>
            <w:r w:rsidRPr="00972103">
              <w:rPr>
                <w:rFonts w:ascii="Calibri" w:eastAsia="Times New Roman" w:hAnsi="Calibri" w:cs="Times New Roman"/>
                <w:sz w:val="20"/>
                <w:szCs w:val="20"/>
              </w:rPr>
              <w:t>(ppb)</w:t>
            </w:r>
          </w:p>
        </w:tc>
        <w:tc>
          <w:tcPr>
            <w:tcW w:w="630" w:type="dxa"/>
          </w:tcPr>
          <w:p w:rsidR="00835249" w:rsidRPr="00972103" w:rsidRDefault="00835249"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201</w:t>
            </w:r>
            <w:r w:rsidR="001D2CA1" w:rsidRPr="00972103">
              <w:rPr>
                <w:rFonts w:ascii="Times New Roman" w:eastAsia="Times New Roman" w:hAnsi="Times New Roman" w:cs="Times New Roman"/>
                <w:sz w:val="20"/>
                <w:szCs w:val="20"/>
              </w:rPr>
              <w:t>8</w:t>
            </w:r>
          </w:p>
        </w:tc>
        <w:tc>
          <w:tcPr>
            <w:tcW w:w="900" w:type="dxa"/>
            <w:gridSpan w:val="2"/>
          </w:tcPr>
          <w:p w:rsidR="00835249" w:rsidRPr="00972103" w:rsidRDefault="00835249"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60</w:t>
            </w:r>
          </w:p>
        </w:tc>
        <w:tc>
          <w:tcPr>
            <w:tcW w:w="990" w:type="dxa"/>
            <w:gridSpan w:val="2"/>
          </w:tcPr>
          <w:p w:rsidR="00835249" w:rsidRPr="00972103" w:rsidRDefault="00835249"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NA</w:t>
            </w:r>
          </w:p>
        </w:tc>
        <w:tc>
          <w:tcPr>
            <w:tcW w:w="990" w:type="dxa"/>
          </w:tcPr>
          <w:p w:rsidR="00835249" w:rsidRPr="00972103" w:rsidRDefault="001D2CA1"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25</w:t>
            </w:r>
          </w:p>
        </w:tc>
        <w:tc>
          <w:tcPr>
            <w:tcW w:w="1080" w:type="dxa"/>
            <w:gridSpan w:val="3"/>
          </w:tcPr>
          <w:p w:rsidR="00835249" w:rsidRPr="00972103" w:rsidRDefault="00835249"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1</w:t>
            </w:r>
            <w:r w:rsidR="001D2CA1" w:rsidRPr="00972103">
              <w:rPr>
                <w:rFonts w:ascii="Times New Roman" w:eastAsia="Times New Roman" w:hAnsi="Times New Roman" w:cs="Times New Roman"/>
                <w:sz w:val="20"/>
                <w:szCs w:val="20"/>
              </w:rPr>
              <w:t>1.8 – 38</w:t>
            </w:r>
          </w:p>
        </w:tc>
        <w:tc>
          <w:tcPr>
            <w:tcW w:w="990" w:type="dxa"/>
            <w:gridSpan w:val="2"/>
          </w:tcPr>
          <w:p w:rsidR="00835249" w:rsidRPr="00972103" w:rsidRDefault="00835249"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No</w:t>
            </w:r>
          </w:p>
        </w:tc>
        <w:tc>
          <w:tcPr>
            <w:tcW w:w="4041" w:type="dxa"/>
            <w:gridSpan w:val="2"/>
          </w:tcPr>
          <w:p w:rsidR="00835249" w:rsidRPr="00972103" w:rsidRDefault="00835249" w:rsidP="00835249">
            <w:pPr>
              <w:spacing w:before="120"/>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By-product of drinking water disinfection</w:t>
            </w:r>
          </w:p>
        </w:tc>
      </w:tr>
      <w:tr w:rsidR="00835249" w:rsidRPr="00972103" w:rsidTr="002A0932">
        <w:trPr>
          <w:trHeight w:val="252"/>
        </w:trPr>
        <w:tc>
          <w:tcPr>
            <w:tcW w:w="1980" w:type="dxa"/>
            <w:gridSpan w:val="2"/>
          </w:tcPr>
          <w:p w:rsidR="00835249" w:rsidRPr="00972103" w:rsidRDefault="00835249" w:rsidP="00972103">
            <w:pPr>
              <w:spacing w:before="120"/>
              <w:ind w:left="-18"/>
              <w:rPr>
                <w:rFonts w:ascii="Calibri" w:eastAsia="Times New Roman" w:hAnsi="Calibri" w:cs="Times New Roman"/>
                <w:sz w:val="20"/>
                <w:szCs w:val="20"/>
              </w:rPr>
            </w:pPr>
            <w:r w:rsidRPr="00972103">
              <w:rPr>
                <w:rFonts w:ascii="Calibri" w:eastAsia="Times New Roman" w:hAnsi="Calibri" w:cs="Times New Roman"/>
                <w:b/>
                <w:sz w:val="20"/>
                <w:szCs w:val="20"/>
              </w:rPr>
              <w:t>Nitrate</w:t>
            </w:r>
            <w:r w:rsidRPr="00972103">
              <w:rPr>
                <w:rFonts w:ascii="Calibri" w:eastAsia="Times New Roman" w:hAnsi="Calibri" w:cs="Times New Roman"/>
                <w:sz w:val="20"/>
                <w:szCs w:val="20"/>
              </w:rPr>
              <w:t xml:space="preserve"> (</w:t>
            </w:r>
            <w:proofErr w:type="spellStart"/>
            <w:r w:rsidRPr="00972103">
              <w:rPr>
                <w:rFonts w:ascii="Calibri" w:eastAsia="Times New Roman" w:hAnsi="Calibri" w:cs="Times New Roman"/>
                <w:sz w:val="20"/>
                <w:szCs w:val="20"/>
              </w:rPr>
              <w:t>ppm</w:t>
            </w:r>
            <w:proofErr w:type="spellEnd"/>
            <w:r w:rsidRPr="00972103">
              <w:rPr>
                <w:rFonts w:ascii="Calibri" w:eastAsia="Times New Roman" w:hAnsi="Calibri" w:cs="Times New Roman"/>
                <w:sz w:val="20"/>
                <w:szCs w:val="20"/>
              </w:rPr>
              <w:t>)</w:t>
            </w:r>
          </w:p>
        </w:tc>
        <w:tc>
          <w:tcPr>
            <w:tcW w:w="630" w:type="dxa"/>
          </w:tcPr>
          <w:p w:rsidR="00835249" w:rsidRPr="00972103" w:rsidRDefault="00835249"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201</w:t>
            </w:r>
            <w:r w:rsidR="001D2CA1" w:rsidRPr="00972103">
              <w:rPr>
                <w:rFonts w:ascii="Times New Roman" w:eastAsia="Times New Roman" w:hAnsi="Times New Roman" w:cs="Times New Roman"/>
                <w:sz w:val="20"/>
                <w:szCs w:val="20"/>
              </w:rPr>
              <w:t>8</w:t>
            </w:r>
          </w:p>
        </w:tc>
        <w:tc>
          <w:tcPr>
            <w:tcW w:w="900" w:type="dxa"/>
            <w:gridSpan w:val="2"/>
          </w:tcPr>
          <w:p w:rsidR="00835249" w:rsidRPr="00972103" w:rsidRDefault="00835249"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10</w:t>
            </w:r>
          </w:p>
        </w:tc>
        <w:tc>
          <w:tcPr>
            <w:tcW w:w="990" w:type="dxa"/>
            <w:gridSpan w:val="2"/>
          </w:tcPr>
          <w:p w:rsidR="00835249" w:rsidRPr="00972103" w:rsidRDefault="00835249"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10</w:t>
            </w:r>
          </w:p>
        </w:tc>
        <w:tc>
          <w:tcPr>
            <w:tcW w:w="990" w:type="dxa"/>
          </w:tcPr>
          <w:p w:rsidR="00835249" w:rsidRPr="00972103" w:rsidRDefault="001D2CA1"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2</w:t>
            </w:r>
          </w:p>
        </w:tc>
        <w:tc>
          <w:tcPr>
            <w:tcW w:w="1080" w:type="dxa"/>
            <w:gridSpan w:val="3"/>
          </w:tcPr>
          <w:p w:rsidR="00835249" w:rsidRPr="00972103" w:rsidRDefault="001D2CA1"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1.6 – 1.6</w:t>
            </w:r>
          </w:p>
        </w:tc>
        <w:tc>
          <w:tcPr>
            <w:tcW w:w="990" w:type="dxa"/>
            <w:gridSpan w:val="2"/>
          </w:tcPr>
          <w:p w:rsidR="00835249" w:rsidRPr="00972103" w:rsidRDefault="00835249"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No</w:t>
            </w:r>
          </w:p>
        </w:tc>
        <w:tc>
          <w:tcPr>
            <w:tcW w:w="4041" w:type="dxa"/>
            <w:gridSpan w:val="2"/>
          </w:tcPr>
          <w:p w:rsidR="00835249" w:rsidRPr="00972103" w:rsidRDefault="00835249" w:rsidP="00835249">
            <w:pP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Runoff from fertilizer use; Leaching from septic tanks; sewage; Erosion of natural deposits</w:t>
            </w:r>
          </w:p>
        </w:tc>
      </w:tr>
      <w:tr w:rsidR="00835249" w:rsidRPr="00972103" w:rsidTr="002A0932">
        <w:trPr>
          <w:trHeight w:val="168"/>
        </w:trPr>
        <w:tc>
          <w:tcPr>
            <w:tcW w:w="1980" w:type="dxa"/>
            <w:gridSpan w:val="2"/>
            <w:shd w:val="clear" w:color="auto" w:fill="auto"/>
          </w:tcPr>
          <w:p w:rsidR="00835249" w:rsidRPr="00972103" w:rsidRDefault="00835249" w:rsidP="00972103">
            <w:pPr>
              <w:spacing w:before="120"/>
              <w:ind w:left="-18"/>
              <w:rPr>
                <w:rFonts w:ascii="Calibri" w:eastAsia="Times New Roman" w:hAnsi="Calibri" w:cs="Times New Roman"/>
                <w:b/>
                <w:sz w:val="20"/>
                <w:szCs w:val="20"/>
              </w:rPr>
            </w:pPr>
            <w:r w:rsidRPr="00972103">
              <w:rPr>
                <w:rFonts w:ascii="Calibri" w:eastAsia="Times New Roman" w:hAnsi="Calibri" w:cs="Times New Roman"/>
                <w:b/>
                <w:sz w:val="20"/>
                <w:szCs w:val="20"/>
              </w:rPr>
              <w:t xml:space="preserve">Sodium </w:t>
            </w:r>
            <w:r w:rsidRPr="00972103">
              <w:rPr>
                <w:rFonts w:ascii="Calibri" w:eastAsia="Times New Roman" w:hAnsi="Calibri" w:cs="Times New Roman"/>
                <w:sz w:val="20"/>
                <w:szCs w:val="20"/>
              </w:rPr>
              <w:t>(</w:t>
            </w:r>
            <w:proofErr w:type="spellStart"/>
            <w:r w:rsidRPr="00972103">
              <w:rPr>
                <w:rFonts w:ascii="Calibri" w:eastAsia="Times New Roman" w:hAnsi="Calibri" w:cs="Times New Roman"/>
                <w:sz w:val="20"/>
                <w:szCs w:val="20"/>
              </w:rPr>
              <w:t>ppm</w:t>
            </w:r>
            <w:proofErr w:type="spellEnd"/>
            <w:r w:rsidRPr="00972103">
              <w:rPr>
                <w:rFonts w:ascii="Calibri" w:eastAsia="Times New Roman" w:hAnsi="Calibri" w:cs="Times New Roman"/>
                <w:sz w:val="20"/>
                <w:szCs w:val="20"/>
              </w:rPr>
              <w:t>)</w:t>
            </w:r>
          </w:p>
        </w:tc>
        <w:tc>
          <w:tcPr>
            <w:tcW w:w="630" w:type="dxa"/>
          </w:tcPr>
          <w:p w:rsidR="00835249" w:rsidRPr="00972103" w:rsidRDefault="00835249"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201</w:t>
            </w:r>
            <w:r w:rsidR="001D2CA1" w:rsidRPr="00972103">
              <w:rPr>
                <w:rFonts w:ascii="Times New Roman" w:eastAsia="Times New Roman" w:hAnsi="Times New Roman" w:cs="Times New Roman"/>
                <w:sz w:val="20"/>
                <w:szCs w:val="20"/>
              </w:rPr>
              <w:t>8</w:t>
            </w:r>
          </w:p>
        </w:tc>
        <w:tc>
          <w:tcPr>
            <w:tcW w:w="900" w:type="dxa"/>
            <w:gridSpan w:val="2"/>
            <w:shd w:val="clear" w:color="auto" w:fill="auto"/>
          </w:tcPr>
          <w:p w:rsidR="00835249" w:rsidRPr="00972103" w:rsidRDefault="00835249"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N</w:t>
            </w:r>
            <w:r w:rsidR="001D2CA1" w:rsidRPr="00972103">
              <w:rPr>
                <w:rFonts w:ascii="Times New Roman" w:eastAsia="Times New Roman" w:hAnsi="Times New Roman" w:cs="Times New Roman"/>
                <w:sz w:val="20"/>
                <w:szCs w:val="20"/>
              </w:rPr>
              <w:t>A</w:t>
            </w:r>
          </w:p>
        </w:tc>
        <w:tc>
          <w:tcPr>
            <w:tcW w:w="990" w:type="dxa"/>
            <w:gridSpan w:val="2"/>
            <w:shd w:val="clear" w:color="auto" w:fill="auto"/>
          </w:tcPr>
          <w:p w:rsidR="00835249" w:rsidRPr="00972103" w:rsidRDefault="001D2CA1"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NA</w:t>
            </w:r>
          </w:p>
        </w:tc>
        <w:tc>
          <w:tcPr>
            <w:tcW w:w="990" w:type="dxa"/>
          </w:tcPr>
          <w:p w:rsidR="00835249" w:rsidRPr="00972103" w:rsidRDefault="001D2CA1"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14.2</w:t>
            </w:r>
          </w:p>
        </w:tc>
        <w:tc>
          <w:tcPr>
            <w:tcW w:w="1080" w:type="dxa"/>
            <w:gridSpan w:val="3"/>
            <w:shd w:val="clear" w:color="auto" w:fill="auto"/>
          </w:tcPr>
          <w:p w:rsidR="00835249" w:rsidRPr="00972103" w:rsidRDefault="00835249"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NA</w:t>
            </w:r>
          </w:p>
        </w:tc>
        <w:tc>
          <w:tcPr>
            <w:tcW w:w="990" w:type="dxa"/>
            <w:gridSpan w:val="2"/>
            <w:shd w:val="clear" w:color="auto" w:fill="auto"/>
          </w:tcPr>
          <w:p w:rsidR="00835249" w:rsidRPr="00972103" w:rsidRDefault="00835249"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No</w:t>
            </w:r>
          </w:p>
        </w:tc>
        <w:tc>
          <w:tcPr>
            <w:tcW w:w="4041" w:type="dxa"/>
            <w:gridSpan w:val="2"/>
          </w:tcPr>
          <w:p w:rsidR="00835249" w:rsidRPr="00972103" w:rsidRDefault="00835249" w:rsidP="00835249">
            <w:pP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Road salt, septic tanks, sewage, &amp; natural deposits</w:t>
            </w:r>
          </w:p>
        </w:tc>
      </w:tr>
      <w:tr w:rsidR="00835249" w:rsidRPr="00972103" w:rsidTr="002A0932">
        <w:trPr>
          <w:trHeight w:val="428"/>
        </w:trPr>
        <w:tc>
          <w:tcPr>
            <w:tcW w:w="1980" w:type="dxa"/>
            <w:gridSpan w:val="2"/>
          </w:tcPr>
          <w:p w:rsidR="00835249" w:rsidRPr="00972103" w:rsidRDefault="00835249" w:rsidP="00972103">
            <w:pPr>
              <w:ind w:left="-18"/>
              <w:rPr>
                <w:rFonts w:ascii="Times New Roman" w:eastAsia="Times New Roman" w:hAnsi="Times New Roman" w:cs="Times New Roman"/>
                <w:b/>
                <w:sz w:val="20"/>
                <w:szCs w:val="20"/>
              </w:rPr>
            </w:pPr>
            <w:r w:rsidRPr="00972103">
              <w:rPr>
                <w:rFonts w:ascii="Calibri" w:eastAsia="Times New Roman" w:hAnsi="Calibri" w:cs="Times New Roman"/>
                <w:b/>
                <w:sz w:val="20"/>
                <w:szCs w:val="20"/>
              </w:rPr>
              <w:t xml:space="preserve">TTHMs </w:t>
            </w:r>
            <w:r w:rsidRPr="00972103">
              <w:rPr>
                <w:rFonts w:ascii="Calibri" w:eastAsia="Times New Roman" w:hAnsi="Calibri" w:cs="Times New Roman"/>
                <w:sz w:val="20"/>
                <w:szCs w:val="20"/>
              </w:rPr>
              <w:t>(ppb)</w:t>
            </w:r>
            <w:r w:rsidRPr="00972103">
              <w:rPr>
                <w:rFonts w:ascii="Times New Roman" w:eastAsia="Times New Roman" w:hAnsi="Times New Roman" w:cs="Times New Roman"/>
                <w:b/>
                <w:sz w:val="20"/>
                <w:szCs w:val="20"/>
              </w:rPr>
              <w:t xml:space="preserve"> </w:t>
            </w:r>
            <w:r w:rsidRPr="00972103">
              <w:rPr>
                <w:rFonts w:ascii="Calibri" w:eastAsia="Times New Roman" w:hAnsi="Calibri" w:cs="Times New Roman"/>
                <w:b/>
                <w:sz w:val="20"/>
                <w:szCs w:val="20"/>
              </w:rPr>
              <w:t xml:space="preserve">[Total </w:t>
            </w:r>
            <w:proofErr w:type="spellStart"/>
            <w:r w:rsidRPr="00972103">
              <w:rPr>
                <w:rFonts w:ascii="Calibri" w:eastAsia="Times New Roman" w:hAnsi="Calibri" w:cs="Times New Roman"/>
                <w:b/>
                <w:sz w:val="20"/>
                <w:szCs w:val="20"/>
              </w:rPr>
              <w:t>Trihalomethanes</w:t>
            </w:r>
            <w:proofErr w:type="spellEnd"/>
            <w:r w:rsidRPr="00972103">
              <w:rPr>
                <w:rFonts w:ascii="Calibri" w:eastAsia="Times New Roman" w:hAnsi="Calibri" w:cs="Times New Roman"/>
                <w:b/>
                <w:sz w:val="20"/>
                <w:szCs w:val="20"/>
              </w:rPr>
              <w:t>]</w:t>
            </w:r>
            <w:r w:rsidRPr="00972103">
              <w:rPr>
                <w:rFonts w:ascii="Calibri" w:eastAsia="Times New Roman" w:hAnsi="Calibri" w:cs="Times New Roman"/>
                <w:sz w:val="20"/>
                <w:szCs w:val="20"/>
              </w:rPr>
              <w:t xml:space="preserve"> </w:t>
            </w:r>
          </w:p>
        </w:tc>
        <w:tc>
          <w:tcPr>
            <w:tcW w:w="630" w:type="dxa"/>
          </w:tcPr>
          <w:p w:rsidR="00835249" w:rsidRPr="00972103" w:rsidRDefault="00835249"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2017</w:t>
            </w:r>
          </w:p>
        </w:tc>
        <w:tc>
          <w:tcPr>
            <w:tcW w:w="900" w:type="dxa"/>
            <w:gridSpan w:val="2"/>
          </w:tcPr>
          <w:p w:rsidR="00835249" w:rsidRPr="00972103" w:rsidRDefault="00835249"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80</w:t>
            </w:r>
          </w:p>
        </w:tc>
        <w:tc>
          <w:tcPr>
            <w:tcW w:w="990" w:type="dxa"/>
            <w:gridSpan w:val="2"/>
          </w:tcPr>
          <w:p w:rsidR="00835249" w:rsidRPr="00972103" w:rsidRDefault="00835249"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NA</w:t>
            </w:r>
          </w:p>
        </w:tc>
        <w:tc>
          <w:tcPr>
            <w:tcW w:w="990" w:type="dxa"/>
          </w:tcPr>
          <w:p w:rsidR="00835249" w:rsidRPr="00972103" w:rsidRDefault="00835249"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96</w:t>
            </w:r>
          </w:p>
        </w:tc>
        <w:tc>
          <w:tcPr>
            <w:tcW w:w="1080" w:type="dxa"/>
            <w:gridSpan w:val="3"/>
          </w:tcPr>
          <w:p w:rsidR="00835249" w:rsidRPr="00972103" w:rsidRDefault="00835249"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19.6 - 96</w:t>
            </w:r>
          </w:p>
        </w:tc>
        <w:tc>
          <w:tcPr>
            <w:tcW w:w="990" w:type="dxa"/>
            <w:gridSpan w:val="2"/>
            <w:shd w:val="clear" w:color="auto" w:fill="auto"/>
          </w:tcPr>
          <w:p w:rsidR="00835249" w:rsidRPr="00972103" w:rsidRDefault="00835249"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No</w:t>
            </w:r>
          </w:p>
        </w:tc>
        <w:tc>
          <w:tcPr>
            <w:tcW w:w="4041" w:type="dxa"/>
            <w:gridSpan w:val="2"/>
          </w:tcPr>
          <w:p w:rsidR="00835249" w:rsidRPr="00972103" w:rsidRDefault="00835249" w:rsidP="00835249">
            <w:pPr>
              <w:spacing w:before="120"/>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By-product of drinking water disinfection</w:t>
            </w:r>
          </w:p>
        </w:tc>
      </w:tr>
      <w:tr w:rsidR="00835249" w:rsidRPr="00972103" w:rsidTr="002A0932">
        <w:trPr>
          <w:trHeight w:val="168"/>
        </w:trPr>
        <w:tc>
          <w:tcPr>
            <w:tcW w:w="1980" w:type="dxa"/>
            <w:gridSpan w:val="2"/>
          </w:tcPr>
          <w:p w:rsidR="00835249" w:rsidRPr="00972103" w:rsidRDefault="00835249" w:rsidP="00972103">
            <w:pPr>
              <w:ind w:left="-18"/>
              <w:rPr>
                <w:rFonts w:ascii="Calibri" w:eastAsia="Times New Roman" w:hAnsi="Calibri" w:cs="Times New Roman"/>
                <w:sz w:val="20"/>
                <w:szCs w:val="20"/>
              </w:rPr>
            </w:pPr>
            <w:r w:rsidRPr="00972103">
              <w:rPr>
                <w:rFonts w:ascii="Calibri" w:eastAsia="Times New Roman" w:hAnsi="Calibri" w:cs="Times New Roman"/>
                <w:b/>
                <w:sz w:val="20"/>
                <w:szCs w:val="20"/>
              </w:rPr>
              <w:t>Total Organic Carbon</w:t>
            </w:r>
            <w:r w:rsidRPr="00972103">
              <w:rPr>
                <w:rFonts w:ascii="Calibri" w:eastAsia="Times New Roman" w:hAnsi="Calibri" w:cs="Times New Roman"/>
                <w:sz w:val="20"/>
                <w:szCs w:val="20"/>
              </w:rPr>
              <w:t xml:space="preserve"> (removal  ratio)</w:t>
            </w:r>
          </w:p>
        </w:tc>
        <w:tc>
          <w:tcPr>
            <w:tcW w:w="630" w:type="dxa"/>
          </w:tcPr>
          <w:p w:rsidR="00835249" w:rsidRPr="00972103" w:rsidRDefault="00835249"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201</w:t>
            </w:r>
            <w:r w:rsidR="001D2CA1" w:rsidRPr="00972103">
              <w:rPr>
                <w:rFonts w:ascii="Times New Roman" w:eastAsia="Times New Roman" w:hAnsi="Times New Roman" w:cs="Times New Roman"/>
                <w:sz w:val="20"/>
                <w:szCs w:val="20"/>
              </w:rPr>
              <w:t>8</w:t>
            </w:r>
          </w:p>
        </w:tc>
        <w:tc>
          <w:tcPr>
            <w:tcW w:w="900" w:type="dxa"/>
            <w:gridSpan w:val="2"/>
          </w:tcPr>
          <w:p w:rsidR="00835249" w:rsidRPr="00972103" w:rsidRDefault="00835249"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TT</w:t>
            </w:r>
          </w:p>
        </w:tc>
        <w:tc>
          <w:tcPr>
            <w:tcW w:w="990" w:type="dxa"/>
            <w:gridSpan w:val="2"/>
          </w:tcPr>
          <w:p w:rsidR="00835249" w:rsidRPr="00972103" w:rsidRDefault="00835249"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NA</w:t>
            </w:r>
          </w:p>
        </w:tc>
        <w:tc>
          <w:tcPr>
            <w:tcW w:w="990" w:type="dxa"/>
          </w:tcPr>
          <w:p w:rsidR="00835249" w:rsidRPr="00972103" w:rsidRDefault="00835249"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1.8</w:t>
            </w:r>
            <w:r w:rsidR="001D2CA1" w:rsidRPr="00972103">
              <w:rPr>
                <w:rFonts w:ascii="Times New Roman" w:eastAsia="Times New Roman" w:hAnsi="Times New Roman" w:cs="Times New Roman"/>
                <w:sz w:val="20"/>
                <w:szCs w:val="20"/>
              </w:rPr>
              <w:t>0</w:t>
            </w:r>
          </w:p>
        </w:tc>
        <w:tc>
          <w:tcPr>
            <w:tcW w:w="1080" w:type="dxa"/>
            <w:gridSpan w:val="3"/>
            <w:shd w:val="clear" w:color="auto" w:fill="auto"/>
          </w:tcPr>
          <w:p w:rsidR="00835249" w:rsidRPr="00972103" w:rsidRDefault="001D2CA1" w:rsidP="00835249">
            <w:pPr>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0.70 – 2.83</w:t>
            </w:r>
          </w:p>
        </w:tc>
        <w:tc>
          <w:tcPr>
            <w:tcW w:w="990" w:type="dxa"/>
            <w:gridSpan w:val="2"/>
          </w:tcPr>
          <w:p w:rsidR="00835249" w:rsidRPr="00972103" w:rsidRDefault="00835249"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No</w:t>
            </w:r>
          </w:p>
        </w:tc>
        <w:tc>
          <w:tcPr>
            <w:tcW w:w="4041" w:type="dxa"/>
            <w:gridSpan w:val="2"/>
          </w:tcPr>
          <w:p w:rsidR="00835249" w:rsidRPr="00972103" w:rsidRDefault="00835249" w:rsidP="00835249">
            <w:pPr>
              <w:spacing w:before="120"/>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Naturally present in the environment</w:t>
            </w:r>
          </w:p>
        </w:tc>
      </w:tr>
      <w:tr w:rsidR="00835249" w:rsidRPr="00972103" w:rsidTr="006635DA">
        <w:trPr>
          <w:trHeight w:val="404"/>
        </w:trPr>
        <w:tc>
          <w:tcPr>
            <w:tcW w:w="1980" w:type="dxa"/>
            <w:gridSpan w:val="2"/>
          </w:tcPr>
          <w:p w:rsidR="00835249" w:rsidRPr="00972103" w:rsidRDefault="00835249" w:rsidP="00972103">
            <w:pPr>
              <w:spacing w:before="120"/>
              <w:ind w:left="-18"/>
              <w:rPr>
                <w:rFonts w:ascii="Calibri" w:eastAsia="Times New Roman" w:hAnsi="Calibri" w:cs="Times New Roman"/>
                <w:sz w:val="20"/>
                <w:szCs w:val="20"/>
              </w:rPr>
            </w:pPr>
            <w:r w:rsidRPr="00972103">
              <w:rPr>
                <w:rFonts w:ascii="Calibri" w:eastAsia="Times New Roman" w:hAnsi="Calibri" w:cs="Times New Roman"/>
                <w:b/>
                <w:sz w:val="20"/>
                <w:szCs w:val="20"/>
              </w:rPr>
              <w:t>Turbidity</w:t>
            </w:r>
            <w:r w:rsidRPr="00972103">
              <w:rPr>
                <w:rFonts w:ascii="Calibri" w:eastAsia="Times New Roman" w:hAnsi="Calibri" w:cs="Times New Roman"/>
                <w:sz w:val="20"/>
                <w:szCs w:val="20"/>
              </w:rPr>
              <w:t xml:space="preserve"> (NTU)</w:t>
            </w:r>
          </w:p>
        </w:tc>
        <w:tc>
          <w:tcPr>
            <w:tcW w:w="630" w:type="dxa"/>
          </w:tcPr>
          <w:p w:rsidR="00835249" w:rsidRPr="00972103" w:rsidRDefault="00835249"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201</w:t>
            </w:r>
            <w:r w:rsidR="001D2CA1" w:rsidRPr="00972103">
              <w:rPr>
                <w:rFonts w:ascii="Times New Roman" w:eastAsia="Times New Roman" w:hAnsi="Times New Roman" w:cs="Times New Roman"/>
                <w:sz w:val="20"/>
                <w:szCs w:val="20"/>
              </w:rPr>
              <w:t>8</w:t>
            </w:r>
          </w:p>
        </w:tc>
        <w:tc>
          <w:tcPr>
            <w:tcW w:w="900" w:type="dxa"/>
            <w:gridSpan w:val="2"/>
          </w:tcPr>
          <w:p w:rsidR="00835249" w:rsidRPr="00972103" w:rsidRDefault="00835249"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TT</w:t>
            </w:r>
          </w:p>
        </w:tc>
        <w:tc>
          <w:tcPr>
            <w:tcW w:w="990" w:type="dxa"/>
            <w:gridSpan w:val="2"/>
          </w:tcPr>
          <w:p w:rsidR="00835249" w:rsidRPr="00972103" w:rsidRDefault="00835249"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NA</w:t>
            </w:r>
          </w:p>
        </w:tc>
        <w:tc>
          <w:tcPr>
            <w:tcW w:w="990" w:type="dxa"/>
          </w:tcPr>
          <w:p w:rsidR="00835249" w:rsidRPr="00972103" w:rsidRDefault="00835249"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0.22</w:t>
            </w:r>
          </w:p>
        </w:tc>
        <w:tc>
          <w:tcPr>
            <w:tcW w:w="1080" w:type="dxa"/>
            <w:gridSpan w:val="3"/>
          </w:tcPr>
          <w:p w:rsidR="00835249" w:rsidRPr="00972103" w:rsidRDefault="001D2CA1" w:rsidP="00835249">
            <w:pPr>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0.04</w:t>
            </w:r>
            <w:r w:rsidR="00835249" w:rsidRPr="00972103">
              <w:rPr>
                <w:rFonts w:ascii="Times New Roman" w:eastAsia="Times New Roman" w:hAnsi="Times New Roman" w:cs="Times New Roman"/>
                <w:sz w:val="20"/>
                <w:szCs w:val="20"/>
              </w:rPr>
              <w:t xml:space="preserve"> – 0.22</w:t>
            </w:r>
          </w:p>
        </w:tc>
        <w:tc>
          <w:tcPr>
            <w:tcW w:w="990" w:type="dxa"/>
            <w:gridSpan w:val="2"/>
          </w:tcPr>
          <w:p w:rsidR="00835249" w:rsidRPr="00972103" w:rsidRDefault="00835249"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No</w:t>
            </w:r>
          </w:p>
        </w:tc>
        <w:tc>
          <w:tcPr>
            <w:tcW w:w="4041" w:type="dxa"/>
            <w:gridSpan w:val="2"/>
          </w:tcPr>
          <w:p w:rsidR="00835249" w:rsidRPr="00972103" w:rsidRDefault="00835249" w:rsidP="00835249">
            <w:pPr>
              <w:spacing w:before="120"/>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Soil runoff</w:t>
            </w:r>
          </w:p>
        </w:tc>
      </w:tr>
      <w:tr w:rsidR="000422D2" w:rsidRPr="00972103" w:rsidTr="006635DA">
        <w:trPr>
          <w:trHeight w:val="755"/>
        </w:trPr>
        <w:tc>
          <w:tcPr>
            <w:tcW w:w="1980" w:type="dxa"/>
            <w:gridSpan w:val="2"/>
          </w:tcPr>
          <w:p w:rsidR="006635DA" w:rsidRPr="00972103" w:rsidRDefault="000422D2" w:rsidP="00972103">
            <w:pPr>
              <w:ind w:left="-18"/>
              <w:rPr>
                <w:rFonts w:ascii="Times New Roman" w:eastAsia="Times New Roman" w:hAnsi="Times New Roman" w:cs="Times New Roman"/>
                <w:b/>
                <w:sz w:val="20"/>
                <w:szCs w:val="20"/>
              </w:rPr>
            </w:pPr>
            <w:r w:rsidRPr="00972103">
              <w:rPr>
                <w:rFonts w:ascii="Times New Roman" w:eastAsia="Times New Roman" w:hAnsi="Times New Roman" w:cs="Times New Roman"/>
                <w:b/>
                <w:sz w:val="20"/>
                <w:szCs w:val="20"/>
              </w:rPr>
              <w:t xml:space="preserve">Turbidity </w:t>
            </w:r>
            <w:r w:rsidRPr="00972103">
              <w:rPr>
                <w:rFonts w:ascii="Times New Roman" w:eastAsia="Times New Roman" w:hAnsi="Times New Roman" w:cs="Times New Roman"/>
                <w:sz w:val="20"/>
                <w:szCs w:val="20"/>
              </w:rPr>
              <w:t xml:space="preserve">(Lowest % of monthly samples meeting limit) </w:t>
            </w:r>
          </w:p>
        </w:tc>
        <w:tc>
          <w:tcPr>
            <w:tcW w:w="630" w:type="dxa"/>
          </w:tcPr>
          <w:p w:rsidR="000422D2" w:rsidRPr="00972103" w:rsidRDefault="000422D2" w:rsidP="000422D2">
            <w:pPr>
              <w:jc w:val="center"/>
              <w:rPr>
                <w:rFonts w:ascii="Times New Roman" w:eastAsia="Times New Roman" w:hAnsi="Times New Roman" w:cs="Times New Roman"/>
                <w:sz w:val="20"/>
                <w:szCs w:val="20"/>
              </w:rPr>
            </w:pPr>
          </w:p>
          <w:p w:rsidR="000422D2" w:rsidRPr="00972103" w:rsidRDefault="000422D2" w:rsidP="000422D2">
            <w:pPr>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2018</w:t>
            </w:r>
          </w:p>
        </w:tc>
        <w:tc>
          <w:tcPr>
            <w:tcW w:w="900" w:type="dxa"/>
            <w:gridSpan w:val="2"/>
          </w:tcPr>
          <w:p w:rsidR="000422D2" w:rsidRPr="00972103" w:rsidRDefault="000422D2" w:rsidP="000422D2">
            <w:pPr>
              <w:jc w:val="center"/>
              <w:rPr>
                <w:rFonts w:ascii="Times New Roman" w:eastAsia="Times New Roman" w:hAnsi="Times New Roman" w:cs="Times New Roman"/>
                <w:sz w:val="20"/>
                <w:szCs w:val="20"/>
              </w:rPr>
            </w:pPr>
          </w:p>
          <w:p w:rsidR="000422D2" w:rsidRPr="00972103" w:rsidRDefault="000422D2" w:rsidP="000422D2">
            <w:pPr>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TT</w:t>
            </w:r>
          </w:p>
        </w:tc>
        <w:tc>
          <w:tcPr>
            <w:tcW w:w="990" w:type="dxa"/>
            <w:gridSpan w:val="2"/>
          </w:tcPr>
          <w:p w:rsidR="000422D2" w:rsidRPr="00972103" w:rsidRDefault="000422D2" w:rsidP="000422D2">
            <w:pPr>
              <w:jc w:val="center"/>
              <w:rPr>
                <w:rFonts w:ascii="Times New Roman" w:eastAsia="Times New Roman" w:hAnsi="Times New Roman" w:cs="Times New Roman"/>
                <w:sz w:val="20"/>
                <w:szCs w:val="20"/>
              </w:rPr>
            </w:pPr>
          </w:p>
          <w:p w:rsidR="000422D2" w:rsidRPr="00972103" w:rsidRDefault="000422D2" w:rsidP="000422D2">
            <w:pPr>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NA</w:t>
            </w:r>
          </w:p>
        </w:tc>
        <w:tc>
          <w:tcPr>
            <w:tcW w:w="990" w:type="dxa"/>
          </w:tcPr>
          <w:p w:rsidR="000422D2" w:rsidRPr="00972103" w:rsidRDefault="000422D2" w:rsidP="000422D2">
            <w:pPr>
              <w:spacing w:before="240"/>
              <w:ind w:left="-108"/>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100</w:t>
            </w:r>
          </w:p>
        </w:tc>
        <w:tc>
          <w:tcPr>
            <w:tcW w:w="1080" w:type="dxa"/>
            <w:gridSpan w:val="3"/>
          </w:tcPr>
          <w:p w:rsidR="000422D2" w:rsidRPr="00972103" w:rsidRDefault="000422D2" w:rsidP="000422D2">
            <w:pPr>
              <w:spacing w:before="240"/>
              <w:ind w:left="-108"/>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NA</w:t>
            </w:r>
          </w:p>
        </w:tc>
        <w:tc>
          <w:tcPr>
            <w:tcW w:w="990" w:type="dxa"/>
            <w:gridSpan w:val="2"/>
          </w:tcPr>
          <w:p w:rsidR="000422D2" w:rsidRPr="00972103" w:rsidRDefault="000422D2" w:rsidP="000422D2">
            <w:pPr>
              <w:spacing w:before="240"/>
              <w:ind w:left="-108"/>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NO</w:t>
            </w:r>
          </w:p>
        </w:tc>
        <w:tc>
          <w:tcPr>
            <w:tcW w:w="4041" w:type="dxa"/>
            <w:gridSpan w:val="2"/>
          </w:tcPr>
          <w:p w:rsidR="000422D2" w:rsidRPr="00972103" w:rsidRDefault="000422D2" w:rsidP="000422D2">
            <w:pPr>
              <w:spacing w:before="240"/>
              <w:ind w:left="-108"/>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 xml:space="preserve">  Soil runoff</w:t>
            </w:r>
          </w:p>
        </w:tc>
      </w:tr>
      <w:tr w:rsidR="006635DA" w:rsidRPr="00972103" w:rsidTr="006635DA">
        <w:trPr>
          <w:trHeight w:val="287"/>
        </w:trPr>
        <w:tc>
          <w:tcPr>
            <w:tcW w:w="11601" w:type="dxa"/>
            <w:gridSpan w:val="15"/>
          </w:tcPr>
          <w:p w:rsidR="006635DA" w:rsidRPr="00972103" w:rsidRDefault="006635DA" w:rsidP="00972103">
            <w:pPr>
              <w:ind w:left="-18"/>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Turbidity is a measure of the cloudiness of the water.  It is monitored because it is a good indicator of the effectiveness of the filtration system.</w:t>
            </w:r>
          </w:p>
        </w:tc>
      </w:tr>
      <w:tr w:rsidR="003B4650" w:rsidRPr="00972103" w:rsidTr="003B4650">
        <w:trPr>
          <w:trHeight w:val="340"/>
        </w:trPr>
        <w:tc>
          <w:tcPr>
            <w:tcW w:w="1980" w:type="dxa"/>
            <w:gridSpan w:val="2"/>
          </w:tcPr>
          <w:p w:rsidR="003B4650" w:rsidRPr="00972103" w:rsidRDefault="003B4650" w:rsidP="00972103">
            <w:pPr>
              <w:spacing w:before="120"/>
              <w:ind w:left="-18"/>
              <w:rPr>
                <w:rFonts w:ascii="Times New Roman" w:eastAsia="Times New Roman" w:hAnsi="Times New Roman" w:cs="Times New Roman"/>
                <w:b/>
                <w:sz w:val="20"/>
                <w:szCs w:val="20"/>
              </w:rPr>
            </w:pPr>
            <w:r w:rsidRPr="00972103">
              <w:rPr>
                <w:rFonts w:ascii="Times New Roman" w:eastAsia="Times New Roman" w:hAnsi="Times New Roman" w:cs="Times New Roman"/>
                <w:b/>
                <w:sz w:val="20"/>
                <w:szCs w:val="20"/>
              </w:rPr>
              <w:t>Uranium (</w:t>
            </w:r>
            <w:proofErr w:type="spellStart"/>
            <w:r w:rsidRPr="00972103">
              <w:rPr>
                <w:rFonts w:ascii="Times New Roman" w:eastAsia="Times New Roman" w:hAnsi="Times New Roman" w:cs="Times New Roman"/>
                <w:b/>
                <w:sz w:val="20"/>
                <w:szCs w:val="20"/>
              </w:rPr>
              <w:t>ug</w:t>
            </w:r>
            <w:proofErr w:type="spellEnd"/>
            <w:r w:rsidRPr="00972103">
              <w:rPr>
                <w:rFonts w:ascii="Times New Roman" w:eastAsia="Times New Roman" w:hAnsi="Times New Roman" w:cs="Times New Roman"/>
                <w:b/>
                <w:sz w:val="20"/>
                <w:szCs w:val="20"/>
              </w:rPr>
              <w:t>/L)</w:t>
            </w:r>
          </w:p>
        </w:tc>
        <w:tc>
          <w:tcPr>
            <w:tcW w:w="630" w:type="dxa"/>
          </w:tcPr>
          <w:p w:rsidR="003B4650" w:rsidRPr="00972103" w:rsidRDefault="003B4650" w:rsidP="003B4650">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2017</w:t>
            </w:r>
          </w:p>
        </w:tc>
        <w:tc>
          <w:tcPr>
            <w:tcW w:w="900" w:type="dxa"/>
            <w:gridSpan w:val="2"/>
          </w:tcPr>
          <w:p w:rsidR="003B4650" w:rsidRPr="00972103" w:rsidRDefault="003B4650" w:rsidP="003B4650">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30</w:t>
            </w:r>
          </w:p>
        </w:tc>
        <w:tc>
          <w:tcPr>
            <w:tcW w:w="990" w:type="dxa"/>
            <w:gridSpan w:val="2"/>
          </w:tcPr>
          <w:p w:rsidR="003B4650" w:rsidRPr="00972103" w:rsidRDefault="003B4650" w:rsidP="003B4650">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0</w:t>
            </w:r>
          </w:p>
        </w:tc>
        <w:tc>
          <w:tcPr>
            <w:tcW w:w="990" w:type="dxa"/>
          </w:tcPr>
          <w:p w:rsidR="003B4650" w:rsidRPr="00972103" w:rsidRDefault="003B4650" w:rsidP="003B4650">
            <w:pPr>
              <w:spacing w:before="120"/>
              <w:ind w:left="-108"/>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&lt; 1.0</w:t>
            </w:r>
          </w:p>
        </w:tc>
        <w:tc>
          <w:tcPr>
            <w:tcW w:w="1080" w:type="dxa"/>
            <w:gridSpan w:val="3"/>
          </w:tcPr>
          <w:p w:rsidR="003B4650" w:rsidRPr="00972103" w:rsidRDefault="003B4650" w:rsidP="003B4650">
            <w:pPr>
              <w:spacing w:before="120"/>
              <w:ind w:left="-108"/>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NA</w:t>
            </w:r>
          </w:p>
        </w:tc>
        <w:tc>
          <w:tcPr>
            <w:tcW w:w="990" w:type="dxa"/>
            <w:gridSpan w:val="2"/>
          </w:tcPr>
          <w:p w:rsidR="003B4650" w:rsidRPr="00972103" w:rsidRDefault="003B4650" w:rsidP="003B4650">
            <w:pPr>
              <w:spacing w:before="120"/>
              <w:ind w:left="-108"/>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No</w:t>
            </w:r>
          </w:p>
        </w:tc>
        <w:tc>
          <w:tcPr>
            <w:tcW w:w="4041" w:type="dxa"/>
            <w:gridSpan w:val="2"/>
          </w:tcPr>
          <w:p w:rsidR="003B4650" w:rsidRPr="00972103" w:rsidRDefault="003B4650" w:rsidP="003B4650">
            <w:pPr>
              <w:spacing w:before="120"/>
              <w:ind w:left="-108"/>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Erosion of natural deposits</w:t>
            </w:r>
          </w:p>
        </w:tc>
      </w:tr>
      <w:tr w:rsidR="003B4650" w:rsidRPr="00972103" w:rsidTr="000422D2">
        <w:trPr>
          <w:trHeight w:val="345"/>
        </w:trPr>
        <w:tc>
          <w:tcPr>
            <w:tcW w:w="1980" w:type="dxa"/>
            <w:gridSpan w:val="2"/>
          </w:tcPr>
          <w:p w:rsidR="003B4650" w:rsidRPr="00972103" w:rsidRDefault="003B4650" w:rsidP="00972103">
            <w:pPr>
              <w:spacing w:before="120"/>
              <w:ind w:left="-18"/>
              <w:rPr>
                <w:rFonts w:ascii="Times New Roman" w:eastAsia="Times New Roman" w:hAnsi="Times New Roman" w:cs="Times New Roman"/>
                <w:b/>
                <w:sz w:val="20"/>
                <w:szCs w:val="20"/>
              </w:rPr>
            </w:pPr>
            <w:r w:rsidRPr="00972103">
              <w:rPr>
                <w:rFonts w:ascii="Times New Roman" w:eastAsia="Times New Roman" w:hAnsi="Times New Roman" w:cs="Times New Roman"/>
                <w:b/>
                <w:sz w:val="20"/>
                <w:szCs w:val="20"/>
              </w:rPr>
              <w:t>PCBs</w:t>
            </w:r>
          </w:p>
        </w:tc>
        <w:tc>
          <w:tcPr>
            <w:tcW w:w="630" w:type="dxa"/>
          </w:tcPr>
          <w:p w:rsidR="003B4650" w:rsidRPr="00972103" w:rsidRDefault="003B4650" w:rsidP="003B4650">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2018</w:t>
            </w:r>
          </w:p>
        </w:tc>
        <w:tc>
          <w:tcPr>
            <w:tcW w:w="900" w:type="dxa"/>
            <w:gridSpan w:val="2"/>
          </w:tcPr>
          <w:p w:rsidR="003B4650" w:rsidRPr="00972103" w:rsidRDefault="003B4650" w:rsidP="003B4650">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500</w:t>
            </w:r>
          </w:p>
        </w:tc>
        <w:tc>
          <w:tcPr>
            <w:tcW w:w="990" w:type="dxa"/>
            <w:gridSpan w:val="2"/>
          </w:tcPr>
          <w:p w:rsidR="003B4650" w:rsidRPr="00972103" w:rsidRDefault="003B4650" w:rsidP="003B4650">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0</w:t>
            </w:r>
          </w:p>
        </w:tc>
        <w:tc>
          <w:tcPr>
            <w:tcW w:w="990" w:type="dxa"/>
          </w:tcPr>
          <w:p w:rsidR="003B4650" w:rsidRPr="00972103" w:rsidRDefault="003B4650" w:rsidP="003B4650">
            <w:pPr>
              <w:spacing w:before="120"/>
              <w:ind w:left="-108"/>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140</w:t>
            </w:r>
          </w:p>
        </w:tc>
        <w:tc>
          <w:tcPr>
            <w:tcW w:w="1080" w:type="dxa"/>
            <w:gridSpan w:val="3"/>
          </w:tcPr>
          <w:p w:rsidR="003B4650" w:rsidRPr="00972103" w:rsidRDefault="003B4650" w:rsidP="003B4650">
            <w:pPr>
              <w:spacing w:before="120"/>
              <w:ind w:left="-108"/>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0 – 140</w:t>
            </w:r>
          </w:p>
        </w:tc>
        <w:tc>
          <w:tcPr>
            <w:tcW w:w="990" w:type="dxa"/>
            <w:gridSpan w:val="2"/>
          </w:tcPr>
          <w:p w:rsidR="003B4650" w:rsidRPr="00972103" w:rsidRDefault="003B4650" w:rsidP="003B4650">
            <w:pPr>
              <w:spacing w:before="120"/>
              <w:ind w:left="-108"/>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No</w:t>
            </w:r>
          </w:p>
        </w:tc>
        <w:tc>
          <w:tcPr>
            <w:tcW w:w="4041" w:type="dxa"/>
            <w:gridSpan w:val="2"/>
          </w:tcPr>
          <w:p w:rsidR="003B4650" w:rsidRPr="00972103" w:rsidRDefault="003B4650" w:rsidP="003B4650">
            <w:pPr>
              <w:spacing w:before="120"/>
              <w:ind w:left="-108"/>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Runoff from Landfills; Discharge of waste chemicals</w:t>
            </w:r>
          </w:p>
        </w:tc>
      </w:tr>
      <w:tr w:rsidR="00835249" w:rsidRPr="00972103" w:rsidTr="002A0932">
        <w:trPr>
          <w:trHeight w:val="275"/>
        </w:trPr>
        <w:tc>
          <w:tcPr>
            <w:tcW w:w="11601" w:type="dxa"/>
            <w:gridSpan w:val="15"/>
          </w:tcPr>
          <w:p w:rsidR="00835249" w:rsidRPr="00972103" w:rsidRDefault="00835249" w:rsidP="006635DA">
            <w:pPr>
              <w:jc w:val="center"/>
              <w:rPr>
                <w:rFonts w:ascii="Times New Roman" w:eastAsia="Times New Roman" w:hAnsi="Times New Roman" w:cs="Times New Roman"/>
                <w:b/>
                <w:sz w:val="20"/>
                <w:szCs w:val="20"/>
              </w:rPr>
            </w:pPr>
            <w:r w:rsidRPr="00972103">
              <w:rPr>
                <w:rFonts w:ascii="Times New Roman" w:eastAsia="Times New Roman" w:hAnsi="Times New Roman" w:cs="Times New Roman"/>
                <w:b/>
                <w:sz w:val="20"/>
                <w:szCs w:val="20"/>
              </w:rPr>
              <w:t>Tap water samples were collected for lead and copper analyses from sample sites throughout the community</w:t>
            </w:r>
          </w:p>
        </w:tc>
      </w:tr>
      <w:tr w:rsidR="00835249" w:rsidRPr="00972103" w:rsidTr="002A0932">
        <w:trPr>
          <w:trHeight w:val="315"/>
        </w:trPr>
        <w:tc>
          <w:tcPr>
            <w:tcW w:w="1890" w:type="dxa"/>
          </w:tcPr>
          <w:p w:rsidR="00835249" w:rsidRPr="00972103" w:rsidRDefault="00835249" w:rsidP="00835249">
            <w:pPr>
              <w:jc w:val="center"/>
              <w:rPr>
                <w:rFonts w:ascii="Calibri" w:eastAsia="Times New Roman" w:hAnsi="Calibri" w:cs="Times New Roman"/>
                <w:b/>
                <w:sz w:val="22"/>
                <w:szCs w:val="22"/>
              </w:rPr>
            </w:pPr>
            <w:r w:rsidRPr="00972103">
              <w:rPr>
                <w:rFonts w:ascii="Calibri" w:eastAsia="Times New Roman" w:hAnsi="Calibri" w:cs="Times New Roman"/>
                <w:b/>
                <w:sz w:val="22"/>
                <w:szCs w:val="22"/>
              </w:rPr>
              <w:t>SUBSTANCE</w:t>
            </w:r>
          </w:p>
          <w:p w:rsidR="00835249" w:rsidRPr="00972103" w:rsidRDefault="00835249" w:rsidP="00835249">
            <w:pPr>
              <w:jc w:val="center"/>
              <w:rPr>
                <w:rFonts w:ascii="Times New Roman" w:eastAsia="Times New Roman" w:hAnsi="Times New Roman" w:cs="Times New Roman"/>
                <w:b/>
                <w:sz w:val="20"/>
                <w:szCs w:val="20"/>
              </w:rPr>
            </w:pPr>
            <w:r w:rsidRPr="00972103">
              <w:rPr>
                <w:rFonts w:ascii="Calibri" w:eastAsia="Times New Roman" w:hAnsi="Calibri" w:cs="Times New Roman"/>
                <w:b/>
                <w:sz w:val="20"/>
                <w:szCs w:val="20"/>
              </w:rPr>
              <w:t>(Unit of Measure)</w:t>
            </w:r>
          </w:p>
        </w:tc>
        <w:tc>
          <w:tcPr>
            <w:tcW w:w="720" w:type="dxa"/>
            <w:gridSpan w:val="2"/>
          </w:tcPr>
          <w:p w:rsidR="00835249" w:rsidRPr="00972103" w:rsidRDefault="00835249" w:rsidP="00835249">
            <w:pPr>
              <w:jc w:val="center"/>
              <w:rPr>
                <w:rFonts w:ascii="Calibri" w:eastAsia="Times New Roman" w:hAnsi="Calibri" w:cs="Times New Roman"/>
                <w:b/>
                <w:sz w:val="20"/>
                <w:szCs w:val="20"/>
              </w:rPr>
            </w:pPr>
            <w:r w:rsidRPr="00972103">
              <w:rPr>
                <w:rFonts w:ascii="Calibri" w:eastAsia="Times New Roman" w:hAnsi="Calibri" w:cs="Times New Roman"/>
                <w:b/>
                <w:sz w:val="20"/>
                <w:szCs w:val="20"/>
              </w:rPr>
              <w:t>Test Date</w:t>
            </w:r>
          </w:p>
        </w:tc>
        <w:tc>
          <w:tcPr>
            <w:tcW w:w="540" w:type="dxa"/>
          </w:tcPr>
          <w:p w:rsidR="00835249" w:rsidRPr="00972103" w:rsidRDefault="00835249" w:rsidP="00835249">
            <w:pPr>
              <w:spacing w:before="120"/>
              <w:jc w:val="center"/>
              <w:rPr>
                <w:rFonts w:ascii="Calibri" w:eastAsia="Times New Roman" w:hAnsi="Calibri" w:cs="Times New Roman"/>
                <w:b/>
                <w:sz w:val="20"/>
                <w:szCs w:val="20"/>
              </w:rPr>
            </w:pPr>
            <w:r w:rsidRPr="00972103">
              <w:rPr>
                <w:rFonts w:ascii="Calibri" w:eastAsia="Times New Roman" w:hAnsi="Calibri" w:cs="Times New Roman"/>
                <w:b/>
                <w:sz w:val="20"/>
                <w:szCs w:val="20"/>
              </w:rPr>
              <w:t>AL</w:t>
            </w:r>
          </w:p>
        </w:tc>
        <w:tc>
          <w:tcPr>
            <w:tcW w:w="810" w:type="dxa"/>
            <w:gridSpan w:val="2"/>
          </w:tcPr>
          <w:p w:rsidR="00835249" w:rsidRPr="00972103" w:rsidRDefault="00835249" w:rsidP="00835249">
            <w:pPr>
              <w:spacing w:before="120"/>
              <w:jc w:val="center"/>
              <w:rPr>
                <w:rFonts w:ascii="Calibri" w:eastAsia="Times New Roman" w:hAnsi="Calibri" w:cs="Times New Roman"/>
                <w:b/>
                <w:sz w:val="20"/>
                <w:szCs w:val="20"/>
              </w:rPr>
            </w:pPr>
            <w:r w:rsidRPr="00972103">
              <w:rPr>
                <w:rFonts w:ascii="Calibri" w:eastAsia="Times New Roman" w:hAnsi="Calibri" w:cs="Times New Roman"/>
                <w:b/>
                <w:sz w:val="20"/>
                <w:szCs w:val="20"/>
              </w:rPr>
              <w:t>MCLG</w:t>
            </w:r>
          </w:p>
        </w:tc>
        <w:tc>
          <w:tcPr>
            <w:tcW w:w="1710" w:type="dxa"/>
            <w:gridSpan w:val="3"/>
          </w:tcPr>
          <w:p w:rsidR="00835249" w:rsidRPr="00972103" w:rsidRDefault="00835249" w:rsidP="00835249">
            <w:pPr>
              <w:jc w:val="center"/>
              <w:rPr>
                <w:rFonts w:ascii="Calibri" w:eastAsia="Times New Roman" w:hAnsi="Calibri" w:cs="Times New Roman"/>
                <w:b/>
                <w:sz w:val="20"/>
                <w:szCs w:val="20"/>
              </w:rPr>
            </w:pPr>
            <w:r w:rsidRPr="00972103">
              <w:rPr>
                <w:rFonts w:ascii="Calibri" w:eastAsia="Times New Roman" w:hAnsi="Calibri" w:cs="Times New Roman"/>
                <w:b/>
                <w:sz w:val="20"/>
                <w:szCs w:val="20"/>
              </w:rPr>
              <w:t>Amount Detected</w:t>
            </w:r>
          </w:p>
          <w:p w:rsidR="00835249" w:rsidRPr="00972103" w:rsidRDefault="00835249" w:rsidP="00835249">
            <w:pPr>
              <w:jc w:val="center"/>
              <w:rPr>
                <w:rFonts w:ascii="Calibri" w:eastAsia="Times New Roman" w:hAnsi="Calibri" w:cs="Times New Roman"/>
                <w:b/>
                <w:sz w:val="20"/>
                <w:szCs w:val="20"/>
              </w:rPr>
            </w:pPr>
            <w:r w:rsidRPr="00972103">
              <w:rPr>
                <w:rFonts w:ascii="Calibri" w:eastAsia="Times New Roman" w:hAnsi="Calibri" w:cs="Times New Roman"/>
                <w:b/>
                <w:sz w:val="20"/>
                <w:szCs w:val="20"/>
              </w:rPr>
              <w:t>(90</w:t>
            </w:r>
            <w:r w:rsidRPr="00972103">
              <w:rPr>
                <w:rFonts w:ascii="Calibri" w:eastAsia="Times New Roman" w:hAnsi="Calibri" w:cs="Times New Roman"/>
                <w:b/>
                <w:sz w:val="20"/>
                <w:szCs w:val="20"/>
                <w:vertAlign w:val="superscript"/>
              </w:rPr>
              <w:t>th</w:t>
            </w:r>
            <w:r w:rsidRPr="00972103">
              <w:rPr>
                <w:rFonts w:ascii="Calibri" w:eastAsia="Times New Roman" w:hAnsi="Calibri" w:cs="Times New Roman"/>
                <w:b/>
                <w:sz w:val="20"/>
                <w:szCs w:val="20"/>
              </w:rPr>
              <w:t xml:space="preserve"> Percentile)</w:t>
            </w:r>
          </w:p>
        </w:tc>
        <w:tc>
          <w:tcPr>
            <w:tcW w:w="1440" w:type="dxa"/>
            <w:gridSpan w:val="3"/>
          </w:tcPr>
          <w:p w:rsidR="00835249" w:rsidRPr="00972103" w:rsidRDefault="00835249" w:rsidP="00835249">
            <w:pPr>
              <w:jc w:val="center"/>
              <w:rPr>
                <w:rFonts w:ascii="Calibri" w:eastAsia="Times New Roman" w:hAnsi="Calibri" w:cs="Times New Roman"/>
                <w:b/>
                <w:sz w:val="20"/>
                <w:szCs w:val="20"/>
              </w:rPr>
            </w:pPr>
            <w:r w:rsidRPr="00972103">
              <w:rPr>
                <w:rFonts w:ascii="Calibri" w:eastAsia="Times New Roman" w:hAnsi="Calibri" w:cs="Times New Roman"/>
                <w:b/>
                <w:sz w:val="20"/>
                <w:szCs w:val="20"/>
              </w:rPr>
              <w:t>Sites Above</w:t>
            </w:r>
          </w:p>
          <w:p w:rsidR="00835249" w:rsidRPr="00972103" w:rsidRDefault="00835249" w:rsidP="00835249">
            <w:pPr>
              <w:jc w:val="center"/>
              <w:rPr>
                <w:rFonts w:ascii="Calibri" w:eastAsia="Times New Roman" w:hAnsi="Calibri" w:cs="Times New Roman"/>
                <w:b/>
                <w:sz w:val="20"/>
                <w:szCs w:val="20"/>
              </w:rPr>
            </w:pPr>
            <w:r w:rsidRPr="00972103">
              <w:rPr>
                <w:rFonts w:ascii="Calibri" w:eastAsia="Times New Roman" w:hAnsi="Calibri" w:cs="Times New Roman"/>
                <w:b/>
                <w:sz w:val="20"/>
                <w:szCs w:val="20"/>
              </w:rPr>
              <w:t>AL/Total Sites</w:t>
            </w:r>
          </w:p>
        </w:tc>
        <w:tc>
          <w:tcPr>
            <w:tcW w:w="990" w:type="dxa"/>
            <w:gridSpan w:val="2"/>
          </w:tcPr>
          <w:p w:rsidR="00835249" w:rsidRPr="00972103" w:rsidRDefault="00835249" w:rsidP="00835249">
            <w:pPr>
              <w:spacing w:before="120"/>
              <w:jc w:val="center"/>
              <w:rPr>
                <w:rFonts w:ascii="Calibri" w:eastAsia="Times New Roman" w:hAnsi="Calibri" w:cs="Times New Roman"/>
                <w:b/>
                <w:sz w:val="20"/>
                <w:szCs w:val="20"/>
              </w:rPr>
            </w:pPr>
            <w:r w:rsidRPr="00972103">
              <w:rPr>
                <w:rFonts w:ascii="Calibri" w:eastAsia="Times New Roman" w:hAnsi="Calibri" w:cs="Times New Roman"/>
                <w:b/>
                <w:sz w:val="20"/>
                <w:szCs w:val="20"/>
              </w:rPr>
              <w:t>Violation</w:t>
            </w:r>
          </w:p>
        </w:tc>
        <w:tc>
          <w:tcPr>
            <w:tcW w:w="3501" w:type="dxa"/>
          </w:tcPr>
          <w:p w:rsidR="00835249" w:rsidRPr="00972103" w:rsidRDefault="00835249" w:rsidP="00835249">
            <w:pPr>
              <w:spacing w:before="120"/>
              <w:jc w:val="center"/>
              <w:rPr>
                <w:rFonts w:ascii="Calibri" w:eastAsia="Times New Roman" w:hAnsi="Calibri" w:cs="Times New Roman"/>
                <w:b/>
                <w:sz w:val="20"/>
                <w:szCs w:val="20"/>
              </w:rPr>
            </w:pPr>
            <w:r w:rsidRPr="00972103">
              <w:rPr>
                <w:rFonts w:ascii="Calibri" w:eastAsia="Times New Roman" w:hAnsi="Calibri" w:cs="Times New Roman"/>
                <w:b/>
                <w:sz w:val="20"/>
                <w:szCs w:val="20"/>
              </w:rPr>
              <w:t>Typical Source</w:t>
            </w:r>
          </w:p>
        </w:tc>
      </w:tr>
      <w:tr w:rsidR="00835249" w:rsidRPr="00972103" w:rsidTr="002A0932">
        <w:trPr>
          <w:trHeight w:val="168"/>
        </w:trPr>
        <w:tc>
          <w:tcPr>
            <w:tcW w:w="1890" w:type="dxa"/>
          </w:tcPr>
          <w:p w:rsidR="00835249" w:rsidRPr="00972103" w:rsidRDefault="00835249" w:rsidP="00972103">
            <w:pPr>
              <w:spacing w:before="120"/>
              <w:ind w:left="-18"/>
              <w:rPr>
                <w:rFonts w:ascii="Times New Roman" w:eastAsia="Times New Roman" w:hAnsi="Times New Roman" w:cs="Times New Roman"/>
                <w:b/>
                <w:sz w:val="20"/>
                <w:szCs w:val="20"/>
              </w:rPr>
            </w:pPr>
            <w:r w:rsidRPr="00972103">
              <w:rPr>
                <w:rFonts w:ascii="Times New Roman" w:eastAsia="Times New Roman" w:hAnsi="Times New Roman" w:cs="Times New Roman"/>
                <w:b/>
                <w:sz w:val="20"/>
                <w:szCs w:val="20"/>
              </w:rPr>
              <w:t xml:space="preserve">Copper </w:t>
            </w:r>
            <w:r w:rsidRPr="00972103">
              <w:rPr>
                <w:rFonts w:ascii="Times New Roman" w:eastAsia="Times New Roman" w:hAnsi="Times New Roman" w:cs="Times New Roman"/>
                <w:sz w:val="20"/>
                <w:szCs w:val="20"/>
              </w:rPr>
              <w:t>(</w:t>
            </w:r>
            <w:proofErr w:type="spellStart"/>
            <w:r w:rsidRPr="00972103">
              <w:rPr>
                <w:rFonts w:ascii="Times New Roman" w:eastAsia="Times New Roman" w:hAnsi="Times New Roman" w:cs="Times New Roman"/>
                <w:sz w:val="20"/>
                <w:szCs w:val="20"/>
              </w:rPr>
              <w:t>ppm</w:t>
            </w:r>
            <w:proofErr w:type="spellEnd"/>
            <w:r w:rsidRPr="00972103">
              <w:rPr>
                <w:rFonts w:ascii="Times New Roman" w:eastAsia="Times New Roman" w:hAnsi="Times New Roman" w:cs="Times New Roman"/>
                <w:sz w:val="20"/>
                <w:szCs w:val="20"/>
              </w:rPr>
              <w:t>)</w:t>
            </w:r>
          </w:p>
        </w:tc>
        <w:tc>
          <w:tcPr>
            <w:tcW w:w="720" w:type="dxa"/>
            <w:gridSpan w:val="2"/>
          </w:tcPr>
          <w:p w:rsidR="00835249" w:rsidRPr="00972103" w:rsidRDefault="00835249"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2017</w:t>
            </w:r>
          </w:p>
        </w:tc>
        <w:tc>
          <w:tcPr>
            <w:tcW w:w="540" w:type="dxa"/>
          </w:tcPr>
          <w:p w:rsidR="00835249" w:rsidRPr="00972103" w:rsidRDefault="00835249"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1.3</w:t>
            </w:r>
          </w:p>
        </w:tc>
        <w:tc>
          <w:tcPr>
            <w:tcW w:w="810" w:type="dxa"/>
            <w:gridSpan w:val="2"/>
          </w:tcPr>
          <w:p w:rsidR="00835249" w:rsidRPr="00972103" w:rsidRDefault="00835249"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1.3</w:t>
            </w:r>
          </w:p>
        </w:tc>
        <w:tc>
          <w:tcPr>
            <w:tcW w:w="1710" w:type="dxa"/>
            <w:gridSpan w:val="3"/>
          </w:tcPr>
          <w:p w:rsidR="00835249" w:rsidRPr="00972103" w:rsidRDefault="00835249"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0.102</w:t>
            </w:r>
          </w:p>
        </w:tc>
        <w:tc>
          <w:tcPr>
            <w:tcW w:w="1440" w:type="dxa"/>
            <w:gridSpan w:val="3"/>
            <w:shd w:val="clear" w:color="auto" w:fill="auto"/>
          </w:tcPr>
          <w:p w:rsidR="00835249" w:rsidRPr="00972103" w:rsidRDefault="00835249"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0 / 30</w:t>
            </w:r>
          </w:p>
        </w:tc>
        <w:tc>
          <w:tcPr>
            <w:tcW w:w="990" w:type="dxa"/>
            <w:gridSpan w:val="2"/>
          </w:tcPr>
          <w:p w:rsidR="00835249" w:rsidRPr="00972103" w:rsidRDefault="00835249"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No</w:t>
            </w:r>
          </w:p>
        </w:tc>
        <w:tc>
          <w:tcPr>
            <w:tcW w:w="3501" w:type="dxa"/>
          </w:tcPr>
          <w:p w:rsidR="00835249" w:rsidRPr="00972103" w:rsidRDefault="00835249" w:rsidP="00835249">
            <w:pP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Corrosion of household plumbing systems; Erosion of natural deposits</w:t>
            </w:r>
          </w:p>
        </w:tc>
      </w:tr>
      <w:tr w:rsidR="00835249" w:rsidRPr="00972103" w:rsidTr="002A0932">
        <w:trPr>
          <w:trHeight w:val="168"/>
        </w:trPr>
        <w:tc>
          <w:tcPr>
            <w:tcW w:w="1890" w:type="dxa"/>
          </w:tcPr>
          <w:p w:rsidR="00835249" w:rsidRPr="00972103" w:rsidRDefault="00835249" w:rsidP="00972103">
            <w:pPr>
              <w:spacing w:before="120"/>
              <w:ind w:left="-18"/>
              <w:rPr>
                <w:rFonts w:ascii="Times New Roman" w:eastAsia="Times New Roman" w:hAnsi="Times New Roman" w:cs="Times New Roman"/>
                <w:b/>
                <w:sz w:val="20"/>
                <w:szCs w:val="20"/>
              </w:rPr>
            </w:pPr>
            <w:r w:rsidRPr="00972103">
              <w:rPr>
                <w:rFonts w:ascii="Times New Roman" w:eastAsia="Times New Roman" w:hAnsi="Times New Roman" w:cs="Times New Roman"/>
                <w:b/>
                <w:sz w:val="20"/>
                <w:szCs w:val="20"/>
              </w:rPr>
              <w:t xml:space="preserve">Lead </w:t>
            </w:r>
            <w:r w:rsidRPr="00972103">
              <w:rPr>
                <w:rFonts w:ascii="Times New Roman" w:eastAsia="Times New Roman" w:hAnsi="Times New Roman" w:cs="Times New Roman"/>
                <w:sz w:val="20"/>
                <w:szCs w:val="20"/>
              </w:rPr>
              <w:t>(ppb)</w:t>
            </w:r>
          </w:p>
        </w:tc>
        <w:tc>
          <w:tcPr>
            <w:tcW w:w="720" w:type="dxa"/>
            <w:gridSpan w:val="2"/>
          </w:tcPr>
          <w:p w:rsidR="00835249" w:rsidRPr="00972103" w:rsidRDefault="00835249"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2017</w:t>
            </w:r>
          </w:p>
        </w:tc>
        <w:tc>
          <w:tcPr>
            <w:tcW w:w="540" w:type="dxa"/>
          </w:tcPr>
          <w:p w:rsidR="00835249" w:rsidRPr="00972103" w:rsidRDefault="00835249"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15</w:t>
            </w:r>
          </w:p>
        </w:tc>
        <w:tc>
          <w:tcPr>
            <w:tcW w:w="810" w:type="dxa"/>
            <w:gridSpan w:val="2"/>
          </w:tcPr>
          <w:p w:rsidR="00835249" w:rsidRPr="00972103" w:rsidRDefault="00835249"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0</w:t>
            </w:r>
          </w:p>
        </w:tc>
        <w:tc>
          <w:tcPr>
            <w:tcW w:w="1710" w:type="dxa"/>
            <w:gridSpan w:val="3"/>
          </w:tcPr>
          <w:p w:rsidR="00835249" w:rsidRPr="00972103" w:rsidRDefault="00835249"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0.2</w:t>
            </w:r>
          </w:p>
        </w:tc>
        <w:tc>
          <w:tcPr>
            <w:tcW w:w="1440" w:type="dxa"/>
            <w:gridSpan w:val="3"/>
            <w:shd w:val="clear" w:color="auto" w:fill="auto"/>
          </w:tcPr>
          <w:p w:rsidR="00835249" w:rsidRPr="00972103" w:rsidRDefault="00835249"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 xml:space="preserve">1 / 30 </w:t>
            </w:r>
          </w:p>
        </w:tc>
        <w:tc>
          <w:tcPr>
            <w:tcW w:w="990" w:type="dxa"/>
            <w:gridSpan w:val="2"/>
          </w:tcPr>
          <w:p w:rsidR="00835249" w:rsidRPr="00972103" w:rsidRDefault="00835249" w:rsidP="00835249">
            <w:pPr>
              <w:spacing w:before="120"/>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No</w:t>
            </w:r>
          </w:p>
        </w:tc>
        <w:tc>
          <w:tcPr>
            <w:tcW w:w="3501" w:type="dxa"/>
          </w:tcPr>
          <w:p w:rsidR="00835249" w:rsidRPr="00972103" w:rsidRDefault="00835249" w:rsidP="00835249">
            <w:pP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Corrosion of household plumbing systems; Erosion of natural deposits</w:t>
            </w:r>
          </w:p>
        </w:tc>
      </w:tr>
      <w:tr w:rsidR="000422D2" w:rsidRPr="00972103" w:rsidTr="006635DA">
        <w:trPr>
          <w:trHeight w:val="269"/>
        </w:trPr>
        <w:tc>
          <w:tcPr>
            <w:tcW w:w="11601" w:type="dxa"/>
            <w:gridSpan w:val="15"/>
          </w:tcPr>
          <w:p w:rsidR="000422D2" w:rsidRPr="00972103" w:rsidRDefault="000422D2" w:rsidP="000422D2">
            <w:pPr>
              <w:jc w:val="center"/>
              <w:rPr>
                <w:rFonts w:ascii="Calibri" w:eastAsia="Times New Roman" w:hAnsi="Calibri" w:cs="Times New Roman"/>
                <w:b/>
                <w:sz w:val="22"/>
                <w:szCs w:val="22"/>
              </w:rPr>
            </w:pPr>
            <w:r w:rsidRPr="00972103">
              <w:rPr>
                <w:rFonts w:ascii="Calibri" w:eastAsia="Times New Roman" w:hAnsi="Calibri" w:cs="Times New Roman"/>
                <w:b/>
                <w:sz w:val="22"/>
                <w:szCs w:val="22"/>
              </w:rPr>
              <w:t>LT2 MONITORING FOR CRYPTOSPORIDIUM</w:t>
            </w:r>
          </w:p>
        </w:tc>
      </w:tr>
      <w:tr w:rsidR="000422D2" w:rsidRPr="00972103" w:rsidTr="002A0932">
        <w:trPr>
          <w:trHeight w:val="281"/>
        </w:trPr>
        <w:tc>
          <w:tcPr>
            <w:tcW w:w="5889" w:type="dxa"/>
            <w:gridSpan w:val="10"/>
          </w:tcPr>
          <w:p w:rsidR="000422D2" w:rsidRPr="00972103" w:rsidRDefault="000422D2" w:rsidP="00835249">
            <w:pPr>
              <w:rPr>
                <w:rFonts w:ascii="Calibri" w:eastAsia="Times New Roman" w:hAnsi="Calibri" w:cs="Times New Roman"/>
                <w:b/>
                <w:sz w:val="22"/>
                <w:szCs w:val="22"/>
              </w:rPr>
            </w:pPr>
            <w:r w:rsidRPr="00972103">
              <w:rPr>
                <w:rFonts w:ascii="Calibri" w:eastAsia="Times New Roman" w:hAnsi="Calibri" w:cs="Times New Roman"/>
                <w:b/>
                <w:sz w:val="22"/>
                <w:szCs w:val="22"/>
              </w:rPr>
              <w:t xml:space="preserve">     TEST RESULTS                        [ </w:t>
            </w:r>
            <w:proofErr w:type="spellStart"/>
            <w:r w:rsidRPr="00972103">
              <w:rPr>
                <w:rFonts w:ascii="Calibri" w:eastAsia="Times New Roman" w:hAnsi="Calibri" w:cs="Times New Roman"/>
                <w:b/>
                <w:sz w:val="22"/>
                <w:szCs w:val="22"/>
              </w:rPr>
              <w:t>oocysts</w:t>
            </w:r>
            <w:proofErr w:type="spellEnd"/>
            <w:r w:rsidRPr="00972103">
              <w:rPr>
                <w:rFonts w:ascii="Calibri" w:eastAsia="Times New Roman" w:hAnsi="Calibri" w:cs="Times New Roman"/>
                <w:b/>
                <w:sz w:val="22"/>
                <w:szCs w:val="22"/>
              </w:rPr>
              <w:t>/L ]</w:t>
            </w:r>
          </w:p>
        </w:tc>
        <w:tc>
          <w:tcPr>
            <w:tcW w:w="5712" w:type="dxa"/>
            <w:gridSpan w:val="5"/>
          </w:tcPr>
          <w:p w:rsidR="000422D2" w:rsidRPr="00972103" w:rsidRDefault="000422D2" w:rsidP="000422D2">
            <w:pPr>
              <w:ind w:left="1317" w:hanging="1422"/>
              <w:jc w:val="center"/>
              <w:rPr>
                <w:rFonts w:ascii="Calibri" w:eastAsia="Times New Roman" w:hAnsi="Calibri" w:cs="Times New Roman"/>
                <w:b/>
                <w:sz w:val="22"/>
                <w:szCs w:val="22"/>
              </w:rPr>
            </w:pPr>
            <w:r w:rsidRPr="00972103">
              <w:rPr>
                <w:rFonts w:ascii="Calibri" w:eastAsia="Times New Roman" w:hAnsi="Calibri" w:cs="Times New Roman"/>
                <w:b/>
                <w:sz w:val="22"/>
                <w:szCs w:val="22"/>
              </w:rPr>
              <w:t>MAJOR SOURCES</w:t>
            </w:r>
          </w:p>
        </w:tc>
      </w:tr>
      <w:tr w:rsidR="00835249" w:rsidRPr="00835249" w:rsidTr="006635DA">
        <w:trPr>
          <w:trHeight w:val="242"/>
        </w:trPr>
        <w:tc>
          <w:tcPr>
            <w:tcW w:w="1890" w:type="dxa"/>
          </w:tcPr>
          <w:p w:rsidR="00835249" w:rsidRPr="00972103" w:rsidRDefault="00835249" w:rsidP="000422D2">
            <w:pPr>
              <w:rPr>
                <w:rFonts w:ascii="Times New Roman" w:eastAsia="Times New Roman" w:hAnsi="Times New Roman" w:cs="Times New Roman"/>
                <w:b/>
                <w:sz w:val="20"/>
                <w:szCs w:val="20"/>
              </w:rPr>
            </w:pPr>
            <w:r w:rsidRPr="00972103">
              <w:rPr>
                <w:rFonts w:ascii="Times New Roman" w:eastAsia="Times New Roman" w:hAnsi="Times New Roman" w:cs="Times New Roman"/>
                <w:b/>
                <w:sz w:val="20"/>
                <w:szCs w:val="20"/>
              </w:rPr>
              <w:t>Cryptosporidium</w:t>
            </w:r>
          </w:p>
        </w:tc>
        <w:tc>
          <w:tcPr>
            <w:tcW w:w="3999" w:type="dxa"/>
            <w:gridSpan w:val="9"/>
          </w:tcPr>
          <w:p w:rsidR="00835249" w:rsidRPr="00972103" w:rsidRDefault="00835249" w:rsidP="000422D2">
            <w:pPr>
              <w:ind w:left="-108"/>
              <w:jc w:val="center"/>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Maximum  0.93</w:t>
            </w:r>
          </w:p>
        </w:tc>
        <w:tc>
          <w:tcPr>
            <w:tcW w:w="5712" w:type="dxa"/>
            <w:gridSpan w:val="5"/>
          </w:tcPr>
          <w:p w:rsidR="00835249" w:rsidRPr="00835249" w:rsidRDefault="00835249" w:rsidP="000422D2">
            <w:pPr>
              <w:spacing w:after="120"/>
              <w:rPr>
                <w:rFonts w:ascii="Times New Roman" w:eastAsia="Times New Roman" w:hAnsi="Times New Roman" w:cs="Times New Roman"/>
                <w:sz w:val="20"/>
                <w:szCs w:val="20"/>
              </w:rPr>
            </w:pPr>
            <w:r w:rsidRPr="00972103">
              <w:rPr>
                <w:rFonts w:ascii="Times New Roman" w:eastAsia="Times New Roman" w:hAnsi="Times New Roman" w:cs="Times New Roman"/>
                <w:sz w:val="20"/>
                <w:szCs w:val="20"/>
              </w:rPr>
              <w:t>Microbial parasite which is found in surface water</w:t>
            </w:r>
          </w:p>
        </w:tc>
      </w:tr>
      <w:tr w:rsidR="00835249" w:rsidRPr="00835249" w:rsidTr="002A0932">
        <w:trPr>
          <w:trHeight w:val="342"/>
        </w:trPr>
        <w:tc>
          <w:tcPr>
            <w:tcW w:w="11601" w:type="dxa"/>
            <w:gridSpan w:val="15"/>
          </w:tcPr>
          <w:p w:rsidR="00835249" w:rsidRPr="00835249" w:rsidRDefault="00835249" w:rsidP="00835249">
            <w:pPr>
              <w:rPr>
                <w:rFonts w:ascii="Times New Roman" w:eastAsia="Times New Roman" w:hAnsi="Times New Roman" w:cs="Times New Roman"/>
                <w:iCs/>
                <w:sz w:val="22"/>
                <w:szCs w:val="22"/>
              </w:rPr>
            </w:pPr>
            <w:r w:rsidRPr="00835249">
              <w:rPr>
                <w:rFonts w:ascii="Times New Roman" w:eastAsia="Times New Roman" w:hAnsi="Times New Roman" w:cs="Times New Roman"/>
                <w:sz w:val="22"/>
                <w:szCs w:val="22"/>
              </w:rPr>
              <w:t xml:space="preserve">Cryptosporidium </w:t>
            </w:r>
            <w:r w:rsidRPr="00835249">
              <w:rPr>
                <w:rFonts w:ascii="Times New Roman" w:eastAsia="Times New Roman" w:hAnsi="Times New Roman" w:cs="Times New Roman"/>
                <w:iCs/>
                <w:sz w:val="22"/>
                <w:szCs w:val="22"/>
              </w:rPr>
              <w:t xml:space="preserve">is a microbial parasite which is found in surface water throughout the U.S.  Although filtration removes </w:t>
            </w:r>
            <w:r w:rsidRPr="00835249">
              <w:rPr>
                <w:rFonts w:ascii="Times New Roman" w:eastAsia="Times New Roman" w:hAnsi="Times New Roman" w:cs="Times New Roman"/>
                <w:sz w:val="22"/>
                <w:szCs w:val="22"/>
              </w:rPr>
              <w:t>Cryptosporidium</w:t>
            </w:r>
            <w:r w:rsidRPr="00835249">
              <w:rPr>
                <w:rFonts w:ascii="Times New Roman" w:eastAsia="Times New Roman" w:hAnsi="Times New Roman" w:cs="Times New Roman"/>
                <w:iCs/>
                <w:sz w:val="22"/>
                <w:szCs w:val="22"/>
              </w:rPr>
              <w:t xml:space="preserve">, the most commonly-used filtration methods cannot guarantee 100 percent removal. Our monitoring indicates the presence of these organisms in our source water and/or finished water. Current test methods do not allow us to determine if the organisms are dead or if they are capable of causing disease. Symptoms of infection include nausea, diarrhea, and abdominal cramps.  Most healthy individuals are able to overcome the disease within a few weeks. However, </w:t>
            </w:r>
            <w:proofErr w:type="spellStart"/>
            <w:r w:rsidRPr="00835249">
              <w:rPr>
                <w:rFonts w:ascii="Times New Roman" w:eastAsia="Times New Roman" w:hAnsi="Times New Roman" w:cs="Times New Roman"/>
                <w:iCs/>
                <w:sz w:val="22"/>
                <w:szCs w:val="22"/>
              </w:rPr>
              <w:t>immuno</w:t>
            </w:r>
            <w:proofErr w:type="spellEnd"/>
            <w:r w:rsidRPr="00835249">
              <w:rPr>
                <w:rFonts w:ascii="Times New Roman" w:eastAsia="Times New Roman" w:hAnsi="Times New Roman" w:cs="Times New Roman"/>
                <w:iCs/>
                <w:sz w:val="22"/>
                <w:szCs w:val="22"/>
              </w:rPr>
              <w:t xml:space="preserve">-compromised people have more difficulty and are at greater risk of developing severe, life threatening illness.  </w:t>
            </w:r>
            <w:proofErr w:type="spellStart"/>
            <w:r w:rsidRPr="00835249">
              <w:rPr>
                <w:rFonts w:ascii="Times New Roman" w:eastAsia="Times New Roman" w:hAnsi="Times New Roman" w:cs="Times New Roman"/>
                <w:iCs/>
                <w:sz w:val="22"/>
                <w:szCs w:val="22"/>
              </w:rPr>
              <w:t>Immuno</w:t>
            </w:r>
            <w:proofErr w:type="spellEnd"/>
            <w:r w:rsidRPr="00835249">
              <w:rPr>
                <w:rFonts w:ascii="Times New Roman" w:eastAsia="Times New Roman" w:hAnsi="Times New Roman" w:cs="Times New Roman"/>
                <w:iCs/>
                <w:sz w:val="22"/>
                <w:szCs w:val="22"/>
              </w:rPr>
              <w:t xml:space="preserve">-compromised individuals are encouraged to consult their doctor regarding appropriate precautions to take to avoid infection. </w:t>
            </w:r>
            <w:r w:rsidRPr="00835249">
              <w:rPr>
                <w:rFonts w:ascii="Times New Roman" w:eastAsia="Times New Roman" w:hAnsi="Times New Roman" w:cs="Times New Roman"/>
                <w:sz w:val="22"/>
                <w:szCs w:val="22"/>
              </w:rPr>
              <w:t xml:space="preserve">Cryptosporidium </w:t>
            </w:r>
            <w:r w:rsidRPr="00835249">
              <w:rPr>
                <w:rFonts w:ascii="Times New Roman" w:eastAsia="Times New Roman" w:hAnsi="Times New Roman" w:cs="Times New Roman"/>
                <w:iCs/>
                <w:sz w:val="22"/>
                <w:szCs w:val="22"/>
              </w:rPr>
              <w:t>must be ingested for it to cause disease, and may be passed through means other than drinking water.</w:t>
            </w:r>
          </w:p>
        </w:tc>
      </w:tr>
    </w:tbl>
    <w:p w:rsidR="002A0932" w:rsidRDefault="002A0932"/>
    <w:sectPr w:rsidR="002A0932" w:rsidSect="00835249">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225C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835249"/>
    <w:rsid w:val="00003C32"/>
    <w:rsid w:val="00004CB0"/>
    <w:rsid w:val="00025630"/>
    <w:rsid w:val="000422D2"/>
    <w:rsid w:val="000F0748"/>
    <w:rsid w:val="000F5B34"/>
    <w:rsid w:val="0017452C"/>
    <w:rsid w:val="001B4079"/>
    <w:rsid w:val="001D2CA1"/>
    <w:rsid w:val="002A0932"/>
    <w:rsid w:val="0038634C"/>
    <w:rsid w:val="003B4650"/>
    <w:rsid w:val="003D604E"/>
    <w:rsid w:val="003E05DB"/>
    <w:rsid w:val="0041020D"/>
    <w:rsid w:val="004120F6"/>
    <w:rsid w:val="004169DA"/>
    <w:rsid w:val="004502B0"/>
    <w:rsid w:val="004812BF"/>
    <w:rsid w:val="004A2605"/>
    <w:rsid w:val="004D3C5E"/>
    <w:rsid w:val="004F0E31"/>
    <w:rsid w:val="006635DA"/>
    <w:rsid w:val="006F0116"/>
    <w:rsid w:val="00707062"/>
    <w:rsid w:val="007E4D5A"/>
    <w:rsid w:val="00821777"/>
    <w:rsid w:val="00821D15"/>
    <w:rsid w:val="00835249"/>
    <w:rsid w:val="008B3ECE"/>
    <w:rsid w:val="008C6A6E"/>
    <w:rsid w:val="00903784"/>
    <w:rsid w:val="009570F8"/>
    <w:rsid w:val="00972103"/>
    <w:rsid w:val="0097331B"/>
    <w:rsid w:val="009912C7"/>
    <w:rsid w:val="009A4B1D"/>
    <w:rsid w:val="009B2A32"/>
    <w:rsid w:val="00A04A9E"/>
    <w:rsid w:val="00A30DBE"/>
    <w:rsid w:val="00A31631"/>
    <w:rsid w:val="00AA7A77"/>
    <w:rsid w:val="00AB402A"/>
    <w:rsid w:val="00AF2730"/>
    <w:rsid w:val="00BB4936"/>
    <w:rsid w:val="00BD3EEC"/>
    <w:rsid w:val="00BE512E"/>
    <w:rsid w:val="00CB4A61"/>
    <w:rsid w:val="00CB7D43"/>
    <w:rsid w:val="00D8150A"/>
    <w:rsid w:val="00DA0A58"/>
    <w:rsid w:val="00E1288D"/>
    <w:rsid w:val="00EB739C"/>
    <w:rsid w:val="00ED275F"/>
    <w:rsid w:val="00F3122F"/>
    <w:rsid w:val="00F43E4B"/>
    <w:rsid w:val="00F65823"/>
    <w:rsid w:val="00FB2619"/>
    <w:rsid w:val="00FB2738"/>
    <w:rsid w:val="00FE200A"/>
    <w:rsid w:val="00FF61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D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35249"/>
    <w:pPr>
      <w:spacing w:after="12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83524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9A4B1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2386</Words>
  <Characters>13602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Smith</dc:creator>
  <cp:lastModifiedBy>Lorie Hubbs</cp:lastModifiedBy>
  <cp:revision>2</cp:revision>
  <dcterms:created xsi:type="dcterms:W3CDTF">2019-05-22T13:33:00Z</dcterms:created>
  <dcterms:modified xsi:type="dcterms:W3CDTF">2019-05-22T13:33:00Z</dcterms:modified>
</cp:coreProperties>
</file>